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9D" w:rsidRDefault="00E0349D">
      <w:pPr>
        <w:pStyle w:val="BodyText"/>
        <w:spacing w:before="10"/>
        <w:rPr>
          <w:rFonts w:ascii="Times New Roman"/>
          <w:sz w:val="21"/>
        </w:rPr>
      </w:pPr>
    </w:p>
    <w:p w:rsidR="00E0349D" w:rsidRDefault="00E242BE">
      <w:pPr>
        <w:pStyle w:val="Title"/>
      </w:pPr>
      <w:r>
        <w:rPr>
          <w:color w:val="2D74B5"/>
          <w:spacing w:val="12"/>
        </w:rPr>
        <w:t>Best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Execution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RTS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28 (Top</w:t>
      </w:r>
      <w:r>
        <w:rPr>
          <w:color w:val="2D74B5"/>
          <w:spacing w:val="16"/>
        </w:rPr>
        <w:t xml:space="preserve"> </w:t>
      </w:r>
      <w:r>
        <w:rPr>
          <w:color w:val="2D74B5"/>
        </w:rPr>
        <w:t>5 venues</w:t>
      </w:r>
      <w:r>
        <w:rPr>
          <w:color w:val="2D74B5"/>
          <w:spacing w:val="19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quality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7"/>
        </w:rPr>
        <w:t xml:space="preserve"> </w:t>
      </w:r>
      <w:r>
        <w:rPr>
          <w:color w:val="2D74B5"/>
        </w:rPr>
        <w:t>Execution)</w:t>
      </w:r>
      <w:r>
        <w:rPr>
          <w:color w:val="2D74B5"/>
          <w:spacing w:val="24"/>
        </w:rPr>
        <w:t xml:space="preserve"> </w:t>
      </w:r>
      <w:r>
        <w:rPr>
          <w:color w:val="2D74B5"/>
        </w:rPr>
        <w:t>-</w:t>
      </w:r>
      <w:r>
        <w:rPr>
          <w:color w:val="2D74B5"/>
          <w:spacing w:val="24"/>
        </w:rPr>
        <w:t xml:space="preserve"> </w:t>
      </w:r>
      <w:r>
        <w:rPr>
          <w:color w:val="2D74B5"/>
        </w:rPr>
        <w:t>Best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Efforts</w:t>
      </w:r>
      <w:r>
        <w:rPr>
          <w:color w:val="2D74B5"/>
          <w:spacing w:val="-1"/>
        </w:rPr>
        <w:t xml:space="preserve"> </w:t>
      </w:r>
      <w:r>
        <w:rPr>
          <w:color w:val="2D74B5"/>
          <w:spacing w:val="-2"/>
        </w:rPr>
        <w:t>report</w:t>
      </w:r>
    </w:p>
    <w:p w:rsidR="00E0349D" w:rsidRDefault="00E242BE">
      <w:pPr>
        <w:spacing w:before="149" w:line="254" w:lineRule="auto"/>
        <w:ind w:left="221"/>
        <w:rPr>
          <w:sz w:val="21"/>
        </w:rPr>
      </w:pPr>
      <w:r>
        <w:rPr>
          <w:color w:val="333333"/>
          <w:sz w:val="21"/>
        </w:rPr>
        <w:t>This report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has been prepared by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Daiwa Capital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Market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Deutschland GmbH,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located at</w:t>
      </w:r>
      <w:r>
        <w:rPr>
          <w:color w:val="333333"/>
          <w:spacing w:val="-11"/>
          <w:sz w:val="21"/>
        </w:rPr>
        <w:t xml:space="preserve"> </w:t>
      </w:r>
      <w:r w:rsidR="00626A89">
        <w:rPr>
          <w:color w:val="333333"/>
          <w:sz w:val="21"/>
        </w:rPr>
        <w:t>Friedrich-Ebert-Anlage 35-37, 60327</w:t>
      </w:r>
      <w:r>
        <w:rPr>
          <w:color w:val="333333"/>
          <w:sz w:val="21"/>
        </w:rPr>
        <w:t xml:space="preserve"> Frankfurt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am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Main,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Germany,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 xml:space="preserve">(hereinafter referred to as </w:t>
      </w:r>
      <w:r>
        <w:rPr>
          <w:b/>
          <w:color w:val="333333"/>
          <w:sz w:val="21"/>
        </w:rPr>
        <w:t>“DCMD”</w:t>
      </w:r>
      <w:r>
        <w:rPr>
          <w:color w:val="333333"/>
          <w:sz w:val="21"/>
        </w:rPr>
        <w:t>) for the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period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ending 31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December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202</w:t>
      </w:r>
      <w:r w:rsidR="00EB29D7">
        <w:rPr>
          <w:color w:val="333333"/>
          <w:sz w:val="21"/>
        </w:rPr>
        <w:t>3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(the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“Reporting Period”) for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the purposes of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meeting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its regulatory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obligations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under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Commission Delegated Regulation (EU) 2017/576 (“MiFID II”) which requires DCMD to annually publish:</w:t>
      </w:r>
    </w:p>
    <w:p w:rsidR="00E0349D" w:rsidRDefault="00E0349D">
      <w:pPr>
        <w:pStyle w:val="BodyText"/>
        <w:spacing w:before="3"/>
        <w:rPr>
          <w:sz w:val="17"/>
        </w:rPr>
      </w:pPr>
    </w:p>
    <w:p w:rsidR="00E0349D" w:rsidRDefault="00E242BE">
      <w:pPr>
        <w:pStyle w:val="ListParagraph"/>
        <w:numPr>
          <w:ilvl w:val="0"/>
          <w:numId w:val="5"/>
        </w:numPr>
        <w:tabs>
          <w:tab w:val="left" w:pos="781"/>
          <w:tab w:val="left" w:pos="782"/>
        </w:tabs>
        <w:rPr>
          <w:sz w:val="21"/>
        </w:rPr>
      </w:pPr>
      <w:r>
        <w:rPr>
          <w:color w:val="333333"/>
          <w:sz w:val="21"/>
        </w:rPr>
        <w:t>the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top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five</w:t>
      </w:r>
      <w:r>
        <w:rPr>
          <w:color w:val="333333"/>
          <w:spacing w:val="-23"/>
          <w:sz w:val="21"/>
        </w:rPr>
        <w:t xml:space="preserve"> </w:t>
      </w:r>
      <w:r>
        <w:rPr>
          <w:color w:val="333333"/>
          <w:sz w:val="21"/>
        </w:rPr>
        <w:t>venues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where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executed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clients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orders;</w:t>
      </w:r>
      <w:r>
        <w:rPr>
          <w:color w:val="333333"/>
          <w:spacing w:val="-22"/>
          <w:sz w:val="21"/>
        </w:rPr>
        <w:t xml:space="preserve"> </w:t>
      </w:r>
      <w:r>
        <w:rPr>
          <w:color w:val="333333"/>
          <w:spacing w:val="-5"/>
          <w:sz w:val="21"/>
        </w:rPr>
        <w:t>and</w:t>
      </w:r>
    </w:p>
    <w:p w:rsidR="00E0349D" w:rsidRDefault="00E242BE">
      <w:pPr>
        <w:pStyle w:val="ListParagraph"/>
        <w:numPr>
          <w:ilvl w:val="0"/>
          <w:numId w:val="5"/>
        </w:numPr>
        <w:tabs>
          <w:tab w:val="left" w:pos="782"/>
        </w:tabs>
        <w:spacing w:before="32"/>
        <w:rPr>
          <w:sz w:val="21"/>
        </w:rPr>
      </w:pPr>
      <w:r>
        <w:rPr>
          <w:color w:val="333333"/>
          <w:sz w:val="21"/>
        </w:rPr>
        <w:t>the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top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five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firms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whom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-19"/>
          <w:sz w:val="21"/>
        </w:rPr>
        <w:t xml:space="preserve"> </w:t>
      </w:r>
      <w:r>
        <w:rPr>
          <w:color w:val="333333"/>
          <w:sz w:val="21"/>
        </w:rPr>
        <w:t>transmitted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placed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client</w:t>
      </w:r>
      <w:r>
        <w:rPr>
          <w:color w:val="333333"/>
          <w:spacing w:val="-17"/>
          <w:sz w:val="21"/>
        </w:rPr>
        <w:t xml:space="preserve"> </w:t>
      </w:r>
      <w:r>
        <w:rPr>
          <w:color w:val="333333"/>
          <w:sz w:val="21"/>
        </w:rPr>
        <w:t>orders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execution,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respect</w:t>
      </w:r>
      <w:r>
        <w:rPr>
          <w:color w:val="333333"/>
          <w:spacing w:val="-17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each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pacing w:val="9"/>
          <w:sz w:val="21"/>
        </w:rPr>
        <w:t>class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financial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instruments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noted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pacing w:val="-2"/>
          <w:sz w:val="21"/>
        </w:rPr>
        <w:t>below.</w:t>
      </w:r>
    </w:p>
    <w:p w:rsidR="00E0349D" w:rsidRDefault="00E0349D">
      <w:pPr>
        <w:pStyle w:val="BodyText"/>
        <w:spacing w:before="5"/>
        <w:rPr>
          <w:sz w:val="18"/>
        </w:rPr>
      </w:pPr>
    </w:p>
    <w:p w:rsidR="00E0349D" w:rsidRDefault="00E242BE">
      <w:pPr>
        <w:spacing w:line="254" w:lineRule="auto"/>
        <w:ind w:left="221"/>
        <w:rPr>
          <w:sz w:val="21"/>
        </w:rPr>
      </w:pPr>
      <w:r>
        <w:rPr>
          <w:color w:val="333333"/>
          <w:sz w:val="21"/>
        </w:rPr>
        <w:t>This report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pacing w:val="10"/>
          <w:sz w:val="21"/>
        </w:rPr>
        <w:t>also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provides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information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DCMD’s assessment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quality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-17"/>
          <w:sz w:val="21"/>
        </w:rPr>
        <w:t xml:space="preserve"> </w:t>
      </w:r>
      <w:r>
        <w:rPr>
          <w:color w:val="333333"/>
          <w:sz w:val="21"/>
        </w:rPr>
        <w:t>obtained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from</w:t>
      </w:r>
      <w:r>
        <w:rPr>
          <w:color w:val="333333"/>
          <w:spacing w:val="-17"/>
          <w:sz w:val="21"/>
        </w:rPr>
        <w:t xml:space="preserve"> </w:t>
      </w:r>
      <w:r>
        <w:rPr>
          <w:color w:val="333333"/>
          <w:sz w:val="21"/>
        </w:rPr>
        <w:t>these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venues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firms (based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on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its internal monitoring) for each </w:t>
      </w:r>
      <w:r>
        <w:rPr>
          <w:color w:val="333333"/>
          <w:spacing w:val="9"/>
          <w:sz w:val="21"/>
        </w:rPr>
        <w:t xml:space="preserve">class </w:t>
      </w:r>
      <w:r>
        <w:rPr>
          <w:color w:val="333333"/>
          <w:sz w:val="21"/>
        </w:rPr>
        <w:t>of financial instruments.</w:t>
      </w:r>
    </w:p>
    <w:p w:rsidR="00E0349D" w:rsidRDefault="00E0349D">
      <w:pPr>
        <w:pStyle w:val="BodyText"/>
        <w:spacing w:before="5"/>
        <w:rPr>
          <w:sz w:val="18"/>
        </w:rPr>
      </w:pPr>
    </w:p>
    <w:p w:rsidR="00E0349D" w:rsidRDefault="00E242BE">
      <w:pPr>
        <w:spacing w:before="1" w:line="254" w:lineRule="auto"/>
        <w:ind w:left="221" w:right="314"/>
        <w:rPr>
          <w:sz w:val="21"/>
        </w:rPr>
      </w:pPr>
      <w:r>
        <w:rPr>
          <w:color w:val="333333"/>
          <w:sz w:val="21"/>
        </w:rPr>
        <w:t>Please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note that information for the Reporting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Period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has been collated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based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the regulatory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obligations that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applied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DCMD, its affiliates,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brokers and execution venues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during that time.</w:t>
      </w:r>
    </w:p>
    <w:p w:rsidR="00E0349D" w:rsidRDefault="00E0349D">
      <w:pPr>
        <w:pStyle w:val="BodyText"/>
        <w:spacing w:before="5"/>
        <w:rPr>
          <w:sz w:val="18"/>
        </w:rPr>
      </w:pPr>
    </w:p>
    <w:p w:rsidR="00E0349D" w:rsidRDefault="00E242BE">
      <w:pPr>
        <w:spacing w:before="1" w:line="254" w:lineRule="auto"/>
        <w:ind w:left="221" w:right="314"/>
        <w:rPr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respect of DCMD and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other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financial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institutions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whom MiFID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II applies,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those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regulatory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obligations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were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different to those that apply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them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now and pursuant to which this report has been prepared.</w:t>
      </w:r>
    </w:p>
    <w:p w:rsidR="00E0349D" w:rsidRDefault="00E0349D">
      <w:pPr>
        <w:pStyle w:val="BodyText"/>
        <w:spacing w:before="1"/>
        <w:rPr>
          <w:sz w:val="17"/>
        </w:rPr>
      </w:pPr>
    </w:p>
    <w:p w:rsidR="00E0349D" w:rsidRDefault="00E242BE">
      <w:pPr>
        <w:ind w:left="221"/>
        <w:rPr>
          <w:sz w:val="21"/>
        </w:rPr>
      </w:pPr>
      <w:r>
        <w:rPr>
          <w:color w:val="333333"/>
          <w:sz w:val="21"/>
        </w:rPr>
        <w:t>Consequently,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there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are certain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sections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this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report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which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information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required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under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MiFID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II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Reporting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pacing w:val="-2"/>
          <w:sz w:val="21"/>
        </w:rPr>
        <w:t>Period</w:t>
      </w:r>
    </w:p>
    <w:p w:rsidR="00E0349D" w:rsidRDefault="00E242BE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13"/>
        <w:rPr>
          <w:sz w:val="21"/>
        </w:rPr>
      </w:pPr>
      <w:r>
        <w:rPr>
          <w:color w:val="333333"/>
          <w:sz w:val="21"/>
        </w:rPr>
        <w:t>was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not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available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2"/>
          <w:sz w:val="21"/>
        </w:rPr>
        <w:t>applicable;</w:t>
      </w:r>
    </w:p>
    <w:p w:rsidR="00E0349D" w:rsidRDefault="00E242BE">
      <w:pPr>
        <w:pStyle w:val="ListParagraph"/>
        <w:numPr>
          <w:ilvl w:val="0"/>
          <w:numId w:val="4"/>
        </w:numPr>
        <w:tabs>
          <w:tab w:val="left" w:pos="782"/>
        </w:tabs>
        <w:spacing w:before="16"/>
        <w:rPr>
          <w:sz w:val="21"/>
        </w:rPr>
      </w:pPr>
      <w:r>
        <w:rPr>
          <w:color w:val="333333"/>
          <w:sz w:val="21"/>
        </w:rPr>
        <w:t>was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only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available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pacing w:val="-2"/>
          <w:sz w:val="21"/>
        </w:rPr>
        <w:t>partly;</w:t>
      </w:r>
    </w:p>
    <w:p w:rsidR="00E0349D" w:rsidRDefault="00E242BE">
      <w:pPr>
        <w:pStyle w:val="ListParagraph"/>
        <w:numPr>
          <w:ilvl w:val="0"/>
          <w:numId w:val="4"/>
        </w:numPr>
        <w:tabs>
          <w:tab w:val="left" w:pos="782"/>
        </w:tabs>
        <w:spacing w:before="16"/>
        <w:rPr>
          <w:sz w:val="21"/>
        </w:rPr>
      </w:pPr>
      <w:r>
        <w:rPr>
          <w:color w:val="333333"/>
          <w:sz w:val="21"/>
        </w:rPr>
        <w:t>was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available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different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pacing w:val="-2"/>
          <w:sz w:val="21"/>
        </w:rPr>
        <w:t>format.</w:t>
      </w:r>
    </w:p>
    <w:p w:rsidR="00E0349D" w:rsidRDefault="00E242BE">
      <w:pPr>
        <w:spacing w:before="160"/>
        <w:ind w:left="221"/>
        <w:rPr>
          <w:sz w:val="21"/>
        </w:rPr>
      </w:pPr>
      <w:r>
        <w:rPr>
          <w:color w:val="333333"/>
          <w:sz w:val="21"/>
        </w:rPr>
        <w:t>Eligible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Counterparties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have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been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considered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Professional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Clients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the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purpose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this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pacing w:val="-2"/>
          <w:sz w:val="21"/>
        </w:rPr>
        <w:t>report.</w:t>
      </w:r>
    </w:p>
    <w:p w:rsidR="00E0349D" w:rsidRDefault="00E242BE">
      <w:pPr>
        <w:spacing w:before="128" w:line="268" w:lineRule="auto"/>
        <w:ind w:left="221" w:right="314"/>
        <w:rPr>
          <w:sz w:val="21"/>
        </w:rPr>
      </w:pPr>
      <w:r>
        <w:rPr>
          <w:color w:val="333333"/>
          <w:sz w:val="21"/>
        </w:rPr>
        <w:t>The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assumptions and available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information used to prepare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this report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may result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 xml:space="preserve">in </w:t>
      </w:r>
      <w:r>
        <w:rPr>
          <w:color w:val="333333"/>
          <w:sz w:val="21"/>
        </w:rPr>
        <w:lastRenderedPageBreak/>
        <w:t>inconsistencies in information across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asset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classes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presented herein and therefore,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may not accurately reflect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the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trading activities undertaken by DCMD during 202</w:t>
      </w:r>
      <w:r w:rsidR="00EB29D7">
        <w:rPr>
          <w:color w:val="333333"/>
          <w:sz w:val="21"/>
        </w:rPr>
        <w:t>3</w:t>
      </w:r>
      <w:r>
        <w:rPr>
          <w:color w:val="333333"/>
          <w:sz w:val="21"/>
        </w:rPr>
        <w:t>.</w:t>
      </w:r>
    </w:p>
    <w:p w:rsidR="00E0349D" w:rsidRDefault="00E242BE">
      <w:pPr>
        <w:spacing w:line="243" w:lineRule="exact"/>
        <w:ind w:left="221"/>
        <w:rPr>
          <w:sz w:val="21"/>
        </w:rPr>
      </w:pPr>
      <w:r>
        <w:rPr>
          <w:color w:val="333333"/>
          <w:spacing w:val="10"/>
          <w:sz w:val="21"/>
        </w:rPr>
        <w:t>Please</w:t>
      </w:r>
      <w:r w:rsidR="004F1F8C">
        <w:rPr>
          <w:color w:val="333333"/>
          <w:spacing w:val="10"/>
          <w:sz w:val="21"/>
        </w:rPr>
        <w:t xml:space="preserve"> </w:t>
      </w:r>
      <w:r>
        <w:rPr>
          <w:color w:val="333333"/>
          <w:spacing w:val="10"/>
          <w:sz w:val="21"/>
        </w:rPr>
        <w:t>also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note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-18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assumptions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methodologies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used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produce</w:t>
      </w:r>
      <w:r>
        <w:rPr>
          <w:color w:val="333333"/>
          <w:spacing w:val="-18"/>
          <w:sz w:val="21"/>
        </w:rPr>
        <w:t xml:space="preserve"> </w:t>
      </w:r>
      <w:r>
        <w:rPr>
          <w:color w:val="333333"/>
          <w:sz w:val="21"/>
        </w:rPr>
        <w:t>this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report</w:t>
      </w:r>
      <w:r>
        <w:rPr>
          <w:color w:val="333333"/>
          <w:spacing w:val="-18"/>
          <w:sz w:val="21"/>
        </w:rPr>
        <w:t xml:space="preserve"> </w:t>
      </w:r>
      <w:r>
        <w:rPr>
          <w:color w:val="333333"/>
          <w:sz w:val="21"/>
        </w:rPr>
        <w:t>may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not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be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used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preparation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future</w:t>
      </w:r>
      <w:r>
        <w:rPr>
          <w:color w:val="333333"/>
          <w:spacing w:val="-2"/>
          <w:sz w:val="21"/>
        </w:rPr>
        <w:t xml:space="preserve"> reports.</w:t>
      </w:r>
    </w:p>
    <w:p w:rsidR="00E0349D" w:rsidRDefault="00E0349D">
      <w:pPr>
        <w:pStyle w:val="BodyText"/>
        <w:spacing w:before="5"/>
        <w:rPr>
          <w:sz w:val="18"/>
        </w:rPr>
      </w:pPr>
    </w:p>
    <w:p w:rsidR="00E0349D" w:rsidRDefault="00E242BE">
      <w:pPr>
        <w:spacing w:line="271" w:lineRule="auto"/>
        <w:ind w:left="221" w:right="314"/>
        <w:rPr>
          <w:sz w:val="21"/>
        </w:rPr>
      </w:pPr>
      <w:r>
        <w:rPr>
          <w:color w:val="333333"/>
          <w:sz w:val="21"/>
        </w:rPr>
        <w:t>DCMD does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not guarantee the correctness or completeness of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information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this report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shall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not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be responsible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for or have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any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liability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whatsoever for any loss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or damage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caused by errors, inaccuracies or omissions in connection with use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or reliance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on this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information.</w:t>
      </w:r>
    </w:p>
    <w:p w:rsidR="00E0349D" w:rsidRDefault="00E0349D">
      <w:pPr>
        <w:spacing w:line="271" w:lineRule="auto"/>
        <w:rPr>
          <w:sz w:val="21"/>
        </w:rPr>
        <w:sectPr w:rsidR="00E0349D">
          <w:headerReference w:type="default" r:id="rId7"/>
          <w:footerReference w:type="default" r:id="rId8"/>
          <w:type w:val="continuous"/>
          <w:pgSz w:w="16840" w:h="11910" w:orient="landscape"/>
          <w:pgMar w:top="2100" w:right="1220" w:bottom="1180" w:left="1220" w:header="708" w:footer="994" w:gutter="0"/>
          <w:pgNumType w:start="1"/>
          <w:cols w:space="720"/>
        </w:sectPr>
      </w:pPr>
    </w:p>
    <w:p w:rsidR="00E0349D" w:rsidRDefault="00E0349D">
      <w:pPr>
        <w:pStyle w:val="BodyText"/>
        <w:spacing w:before="6"/>
        <w:rPr>
          <w:sz w:val="10"/>
        </w:rPr>
      </w:pPr>
    </w:p>
    <w:p w:rsidR="00E0349D" w:rsidRDefault="00E242BE">
      <w:pPr>
        <w:spacing w:before="56" w:line="268" w:lineRule="auto"/>
        <w:ind w:left="221" w:right="314"/>
        <w:rPr>
          <w:sz w:val="21"/>
        </w:rPr>
      </w:pPr>
      <w:r>
        <w:rPr>
          <w:color w:val="333333"/>
          <w:sz w:val="21"/>
        </w:rPr>
        <w:t>DCMD has a degree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of discretion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how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apply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the different execution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factors 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this may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result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 range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different permissible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approaches to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executing client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orders.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For further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information on DCMD’s best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arrangements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please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refer to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relevant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summaries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are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available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at:</w:t>
      </w:r>
    </w:p>
    <w:p w:rsidR="00E0349D" w:rsidRDefault="003F22C9">
      <w:pPr>
        <w:spacing w:line="243" w:lineRule="exact"/>
        <w:ind w:left="221"/>
        <w:rPr>
          <w:sz w:val="21"/>
        </w:rPr>
      </w:pPr>
      <w:hyperlink r:id="rId9">
        <w:r w:rsidR="00E242BE">
          <w:rPr>
            <w:color w:val="0462C1"/>
            <w:spacing w:val="-2"/>
            <w:sz w:val="21"/>
            <w:u w:val="single" w:color="0462C1"/>
          </w:rPr>
          <w:t>https://www.de.daiwacm.com/policies/?lang=en</w:t>
        </w:r>
      </w:hyperlink>
    </w:p>
    <w:p w:rsidR="00E0349D" w:rsidRDefault="00E0349D">
      <w:pPr>
        <w:pStyle w:val="BodyText"/>
        <w:spacing w:before="9"/>
        <w:rPr>
          <w:sz w:val="13"/>
        </w:rPr>
      </w:pPr>
    </w:p>
    <w:p w:rsidR="00E0349D" w:rsidRDefault="00E242BE">
      <w:pPr>
        <w:spacing w:before="57" w:line="261" w:lineRule="auto"/>
        <w:ind w:left="221" w:right="137"/>
        <w:rPr>
          <w:sz w:val="21"/>
        </w:rPr>
      </w:pPr>
      <w:r>
        <w:rPr>
          <w:color w:val="333333"/>
          <w:sz w:val="21"/>
        </w:rPr>
        <w:t>Regarding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the quality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execution,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RTS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28 requires DCMD to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publish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 each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class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financial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instruments,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a summary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analysis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conclusions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drawn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from its detailed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monitoring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the quality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obtained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venues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where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it executed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all client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orders in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the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previous year.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information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 xml:space="preserve">shall </w:t>
      </w:r>
      <w:r>
        <w:rPr>
          <w:color w:val="333333"/>
          <w:spacing w:val="-2"/>
          <w:sz w:val="21"/>
        </w:rPr>
        <w:t>include:</w:t>
      </w:r>
    </w:p>
    <w:p w:rsidR="00E0349D" w:rsidRDefault="00E242BE">
      <w:pPr>
        <w:pStyle w:val="ListParagraph"/>
        <w:numPr>
          <w:ilvl w:val="1"/>
          <w:numId w:val="4"/>
        </w:numPr>
        <w:tabs>
          <w:tab w:val="left" w:pos="782"/>
        </w:tabs>
        <w:spacing w:before="123"/>
        <w:ind w:left="781" w:right="545"/>
        <w:rPr>
          <w:sz w:val="21"/>
        </w:rPr>
      </w:pPr>
      <w:r>
        <w:rPr>
          <w:color w:val="333333"/>
          <w:sz w:val="21"/>
        </w:rPr>
        <w:t>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explanation of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the relative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importance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7"/>
          <w:sz w:val="21"/>
        </w:rPr>
        <w:t xml:space="preserve"> </w:t>
      </w:r>
      <w:r>
        <w:rPr>
          <w:color w:val="333333"/>
          <w:sz w:val="21"/>
        </w:rPr>
        <w:t>firm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gave to the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factors of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price,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costs,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speed,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likelihood of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execution or any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other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consideration including qualitative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factors when assessing the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quality of execution;</w:t>
      </w:r>
    </w:p>
    <w:p w:rsidR="00E0349D" w:rsidRDefault="00E242BE">
      <w:pPr>
        <w:pStyle w:val="ListParagraph"/>
        <w:numPr>
          <w:ilvl w:val="1"/>
          <w:numId w:val="4"/>
        </w:numPr>
        <w:tabs>
          <w:tab w:val="left" w:pos="782"/>
        </w:tabs>
        <w:spacing w:before="112"/>
        <w:rPr>
          <w:sz w:val="21"/>
        </w:rPr>
      </w:pPr>
      <w:r>
        <w:rPr>
          <w:color w:val="333333"/>
          <w:sz w:val="21"/>
        </w:rPr>
        <w:t>a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description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any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close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links,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conflicts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interests,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common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ownerships</w:t>
      </w:r>
      <w:r>
        <w:rPr>
          <w:color w:val="333333"/>
          <w:spacing w:val="9"/>
          <w:sz w:val="21"/>
        </w:rPr>
        <w:t xml:space="preserve"> </w:t>
      </w:r>
      <w:r>
        <w:rPr>
          <w:color w:val="333333"/>
          <w:sz w:val="21"/>
        </w:rPr>
        <w:t>with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respect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any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venues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used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execute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pacing w:val="-2"/>
          <w:sz w:val="21"/>
        </w:rPr>
        <w:t>orders;</w:t>
      </w:r>
    </w:p>
    <w:p w:rsidR="00E0349D" w:rsidRDefault="00E242BE">
      <w:pPr>
        <w:pStyle w:val="ListParagraph"/>
        <w:numPr>
          <w:ilvl w:val="1"/>
          <w:numId w:val="4"/>
        </w:numPr>
        <w:tabs>
          <w:tab w:val="left" w:pos="782"/>
        </w:tabs>
        <w:spacing w:before="129"/>
        <w:ind w:left="781" w:right="475"/>
        <w:rPr>
          <w:sz w:val="21"/>
        </w:rPr>
      </w:pPr>
      <w:r>
        <w:rPr>
          <w:color w:val="333333"/>
          <w:sz w:val="21"/>
        </w:rPr>
        <w:t>a description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any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specific arrangements with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any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execution venues regarding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payments made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or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received,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discounts,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rebates or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non-monetary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 xml:space="preserve">benefits </w:t>
      </w:r>
      <w:r>
        <w:rPr>
          <w:color w:val="333333"/>
          <w:spacing w:val="-2"/>
          <w:sz w:val="21"/>
        </w:rPr>
        <w:t>received;</w:t>
      </w:r>
    </w:p>
    <w:p w:rsidR="00E0349D" w:rsidRDefault="00E242BE">
      <w:pPr>
        <w:pStyle w:val="ListParagraph"/>
        <w:numPr>
          <w:ilvl w:val="1"/>
          <w:numId w:val="4"/>
        </w:numPr>
        <w:tabs>
          <w:tab w:val="left" w:pos="782"/>
        </w:tabs>
        <w:spacing w:before="111"/>
        <w:rPr>
          <w:sz w:val="21"/>
        </w:rPr>
      </w:pPr>
      <w:r>
        <w:rPr>
          <w:color w:val="333333"/>
          <w:sz w:val="21"/>
        </w:rPr>
        <w:t>an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explanation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factors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z w:val="21"/>
        </w:rPr>
        <w:t>led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change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pacing w:val="11"/>
          <w:sz w:val="21"/>
        </w:rPr>
        <w:t>list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venues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listed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firm’s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execution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policy,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if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such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pacing w:val="-2"/>
          <w:sz w:val="21"/>
        </w:rPr>
        <w:t>change</w:t>
      </w:r>
      <w:r w:rsidR="004F1F8C">
        <w:rPr>
          <w:color w:val="333333"/>
          <w:spacing w:val="-2"/>
          <w:sz w:val="21"/>
        </w:rPr>
        <w:t xml:space="preserve"> </w:t>
      </w:r>
      <w:r>
        <w:rPr>
          <w:color w:val="333333"/>
          <w:spacing w:val="-2"/>
          <w:sz w:val="21"/>
        </w:rPr>
        <w:t>occurred;</w:t>
      </w:r>
    </w:p>
    <w:p w:rsidR="00E0349D" w:rsidRDefault="00E242BE">
      <w:pPr>
        <w:pStyle w:val="ListParagraph"/>
        <w:numPr>
          <w:ilvl w:val="1"/>
          <w:numId w:val="4"/>
        </w:numPr>
        <w:tabs>
          <w:tab w:val="left" w:pos="782"/>
        </w:tabs>
        <w:spacing w:before="128"/>
        <w:ind w:left="781" w:right="653"/>
        <w:rPr>
          <w:sz w:val="21"/>
        </w:rPr>
      </w:pPr>
      <w:r>
        <w:rPr>
          <w:color w:val="333333"/>
          <w:sz w:val="21"/>
        </w:rPr>
        <w:t>an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explanation of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how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order execution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differs according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client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categorisation,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where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the firm treats categories of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clients differently and where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may affect the order execution arrangements;</w:t>
      </w:r>
    </w:p>
    <w:p w:rsidR="00E0349D" w:rsidRDefault="00E242BE">
      <w:pPr>
        <w:pStyle w:val="ListParagraph"/>
        <w:numPr>
          <w:ilvl w:val="1"/>
          <w:numId w:val="4"/>
        </w:numPr>
        <w:tabs>
          <w:tab w:val="left" w:pos="781"/>
          <w:tab w:val="left" w:pos="782"/>
        </w:tabs>
        <w:spacing w:before="113"/>
        <w:ind w:left="781" w:right="676"/>
        <w:rPr>
          <w:sz w:val="21"/>
        </w:rPr>
      </w:pPr>
      <w:r>
        <w:rPr>
          <w:color w:val="333333"/>
          <w:sz w:val="21"/>
        </w:rPr>
        <w:t>an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explanation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whether other criteria were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given precedence over immediate price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cost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when executing retail client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z w:val="21"/>
        </w:rPr>
        <w:t>orders and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how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z w:val="21"/>
        </w:rPr>
        <w:t>these other criteria were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instrumental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in delivering the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best possible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result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in terms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of the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total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consideration to the client;</w:t>
      </w:r>
    </w:p>
    <w:p w:rsidR="00E0349D" w:rsidRDefault="00E242BE">
      <w:pPr>
        <w:pStyle w:val="ListParagraph"/>
        <w:numPr>
          <w:ilvl w:val="1"/>
          <w:numId w:val="4"/>
        </w:numPr>
        <w:tabs>
          <w:tab w:val="left" w:pos="782"/>
        </w:tabs>
        <w:spacing w:before="128"/>
        <w:ind w:left="781" w:right="432"/>
        <w:rPr>
          <w:sz w:val="21"/>
        </w:rPr>
      </w:pPr>
      <w:r>
        <w:rPr>
          <w:color w:val="333333"/>
          <w:sz w:val="21"/>
        </w:rPr>
        <w:t>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explanation of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how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investment firm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has used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any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data or tools relating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the quality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execution,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including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any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data published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under Commission Delegated Regulation (EU) 2017/575;</w:t>
      </w:r>
    </w:p>
    <w:p w:rsidR="00E0349D" w:rsidRDefault="00E242BE">
      <w:pPr>
        <w:pStyle w:val="ListParagraph"/>
        <w:numPr>
          <w:ilvl w:val="1"/>
          <w:numId w:val="4"/>
        </w:numPr>
        <w:tabs>
          <w:tab w:val="left" w:pos="782"/>
        </w:tabs>
        <w:spacing w:before="128"/>
        <w:ind w:left="781" w:right="840"/>
        <w:rPr>
          <w:sz w:val="21"/>
        </w:rPr>
      </w:pPr>
      <w:r>
        <w:rPr>
          <w:color w:val="333333"/>
          <w:sz w:val="21"/>
        </w:rPr>
        <w:t>where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applicable,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an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explanation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how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investment firm has used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output of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consolidated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tape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provider authorised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accordance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with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the Data </w:t>
      </w:r>
      <w:r>
        <w:rPr>
          <w:color w:val="333333"/>
          <w:sz w:val="21"/>
        </w:rPr>
        <w:lastRenderedPageBreak/>
        <w:t>Reporting Services Regulations 2017.</w:t>
      </w:r>
    </w:p>
    <w:p w:rsidR="00E0349D" w:rsidRDefault="00E242BE">
      <w:pPr>
        <w:spacing w:before="112"/>
        <w:ind w:left="221"/>
        <w:rPr>
          <w:sz w:val="21"/>
        </w:rPr>
      </w:pPr>
      <w:r>
        <w:rPr>
          <w:color w:val="333333"/>
          <w:sz w:val="21"/>
        </w:rPr>
        <w:t>Last,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specific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tables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17"/>
          <w:sz w:val="21"/>
        </w:rPr>
        <w:t xml:space="preserve"> </w:t>
      </w:r>
      <w:r>
        <w:rPr>
          <w:color w:val="333333"/>
          <w:sz w:val="21"/>
        </w:rPr>
        <w:t>following,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accordance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with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ESMA35-43-349,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Questions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Answers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on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MiFID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II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MiFIR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investor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protection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pacing w:val="-5"/>
          <w:sz w:val="21"/>
        </w:rPr>
        <w:t>and</w:t>
      </w:r>
    </w:p>
    <w:p w:rsidR="00E0349D" w:rsidRDefault="00E242BE">
      <w:pPr>
        <w:spacing w:before="1"/>
        <w:ind w:left="221" w:right="314"/>
        <w:rPr>
          <w:sz w:val="21"/>
        </w:rPr>
      </w:pPr>
      <w:r>
        <w:rPr>
          <w:color w:val="333333"/>
          <w:sz w:val="21"/>
        </w:rPr>
        <w:t>intermediaries topics,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particular</w:t>
      </w:r>
      <w:r>
        <w:rPr>
          <w:color w:val="333333"/>
          <w:spacing w:val="-18"/>
          <w:sz w:val="21"/>
        </w:rPr>
        <w:t xml:space="preserve"> </w:t>
      </w:r>
      <w:r>
        <w:rPr>
          <w:color w:val="333333"/>
          <w:sz w:val="21"/>
        </w:rPr>
        <w:t>Q&amp;A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number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23,</w:t>
      </w:r>
      <w:r>
        <w:rPr>
          <w:color w:val="333333"/>
          <w:spacing w:val="-14"/>
          <w:sz w:val="21"/>
        </w:rPr>
        <w:t xml:space="preserve"> </w:t>
      </w:r>
      <w:r>
        <w:rPr>
          <w:color w:val="333333"/>
          <w:sz w:val="21"/>
        </w:rPr>
        <w:t>N/A,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as and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where selected, reflects the facts 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respective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pacing w:val="9"/>
          <w:sz w:val="21"/>
        </w:rPr>
        <w:t>class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instruments.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particular</w:t>
      </w:r>
      <w:r w:rsidR="004F1F8C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due</w:t>
      </w:r>
      <w:r>
        <w:rPr>
          <w:color w:val="333333"/>
          <w:spacing w:val="-18"/>
          <w:sz w:val="21"/>
        </w:rPr>
        <w:t xml:space="preserve"> </w:t>
      </w:r>
      <w:r>
        <w:rPr>
          <w:color w:val="333333"/>
          <w:sz w:val="21"/>
        </w:rPr>
        <w:t>to the orders being subject to quote-driven trading systems.</w:t>
      </w:r>
    </w:p>
    <w:p w:rsidR="00E0349D" w:rsidRDefault="00E0349D">
      <w:pPr>
        <w:rPr>
          <w:sz w:val="21"/>
        </w:rPr>
        <w:sectPr w:rsidR="00E0349D">
          <w:pgSz w:w="16840" w:h="11910" w:orient="landscape"/>
          <w:pgMar w:top="2100" w:right="1220" w:bottom="1180" w:left="1220" w:header="708" w:footer="994" w:gutter="0"/>
          <w:cols w:space="720"/>
        </w:sectPr>
      </w:pPr>
    </w:p>
    <w:p w:rsidR="00E0349D" w:rsidRDefault="00E0349D">
      <w:pPr>
        <w:pStyle w:val="BodyText"/>
        <w:spacing w:before="10"/>
        <w:rPr>
          <w:sz w:val="9"/>
        </w:rPr>
      </w:pPr>
    </w:p>
    <w:p w:rsidR="00E0349D" w:rsidRDefault="00E242BE">
      <w:pPr>
        <w:spacing w:before="52"/>
        <w:ind w:left="221"/>
        <w:rPr>
          <w:b/>
          <w:sz w:val="24"/>
        </w:rPr>
      </w:pPr>
      <w:r>
        <w:rPr>
          <w:b/>
          <w:color w:val="333333"/>
          <w:sz w:val="24"/>
        </w:rPr>
        <w:t>SECTION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N./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EXECUTION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pacing w:val="-2"/>
          <w:sz w:val="24"/>
        </w:rPr>
        <w:t>REPORTS</w:t>
      </w:r>
    </w:p>
    <w:p w:rsidR="00E0349D" w:rsidRDefault="00E242BE">
      <w:pPr>
        <w:pStyle w:val="BodyText"/>
        <w:spacing w:before="4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178435</wp:posOffset>
                </wp:positionV>
                <wp:extent cx="9000490" cy="203835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490" cy="2038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49D" w:rsidRDefault="00E242BE">
                            <w:pPr>
                              <w:spacing w:before="14"/>
                              <w:ind w:left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N.1: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FIXED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6.9pt;margin-top:14.05pt;width:708.7pt;height:16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" filled="f" strokeweight=".8pt">
                <v:textbox inset="0,0,0,0">
                  <w:txbxContent>
                    <w:p w:rsidR="00E0349D" w:rsidRDefault="00E242BE">
                      <w:pPr>
                        <w:spacing w:before="14"/>
                        <w:ind w:left="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N.1:</w:t>
                      </w:r>
                      <w:r>
                        <w:rPr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FIXED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INCOME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349D" w:rsidRDefault="00E0349D">
      <w:pPr>
        <w:pStyle w:val="BodyText"/>
        <w:spacing w:before="9"/>
        <w:rPr>
          <w:b/>
          <w:sz w:val="13"/>
        </w:rPr>
      </w:pPr>
    </w:p>
    <w:p w:rsidR="00E0349D" w:rsidRPr="00E12846" w:rsidRDefault="00E242BE">
      <w:pPr>
        <w:spacing w:before="92"/>
        <w:ind w:left="221"/>
        <w:rPr>
          <w:rFonts w:ascii="Arial" w:hAnsi="Arial" w:cs="Arial"/>
          <w:b/>
          <w:sz w:val="20"/>
          <w:szCs w:val="20"/>
        </w:rPr>
      </w:pPr>
      <w:r w:rsidRPr="00E12846">
        <w:rPr>
          <w:rFonts w:ascii="Arial" w:hAnsi="Arial" w:cs="Arial"/>
          <w:b/>
          <w:spacing w:val="-2"/>
          <w:sz w:val="20"/>
          <w:szCs w:val="20"/>
        </w:rPr>
        <w:t>Fixed</w:t>
      </w:r>
      <w:r w:rsidRPr="00E1284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12846">
        <w:rPr>
          <w:rFonts w:ascii="Arial" w:hAnsi="Arial" w:cs="Arial"/>
          <w:b/>
          <w:spacing w:val="-2"/>
          <w:sz w:val="20"/>
          <w:szCs w:val="20"/>
        </w:rPr>
        <w:t>Income</w:t>
      </w:r>
      <w:r w:rsidRPr="00E1284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E12846">
        <w:rPr>
          <w:rFonts w:ascii="Arial" w:hAnsi="Arial" w:cs="Arial"/>
          <w:b/>
          <w:spacing w:val="-2"/>
          <w:sz w:val="20"/>
          <w:szCs w:val="20"/>
        </w:rPr>
        <w:t>Business</w:t>
      </w:r>
    </w:p>
    <w:p w:rsidR="00E0349D" w:rsidRPr="00E12846" w:rsidRDefault="00E0349D">
      <w:pPr>
        <w:pStyle w:val="BodyText"/>
        <w:spacing w:before="2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4596"/>
        <w:gridCol w:w="1985"/>
        <w:gridCol w:w="1985"/>
        <w:gridCol w:w="1280"/>
        <w:gridCol w:w="1552"/>
        <w:gridCol w:w="1552"/>
      </w:tblGrid>
      <w:tr w:rsidR="00E0349D" w:rsidRPr="00E12846">
        <w:trPr>
          <w:trHeight w:val="220"/>
        </w:trPr>
        <w:tc>
          <w:tcPr>
            <w:tcW w:w="13894" w:type="dxa"/>
            <w:gridSpan w:val="7"/>
          </w:tcPr>
          <w:p w:rsidR="00E0349D" w:rsidRPr="00E12846" w:rsidRDefault="00E242BE">
            <w:pPr>
              <w:pStyle w:val="TableParagraph"/>
              <w:spacing w:line="200" w:lineRule="exact"/>
              <w:ind w:left="3057" w:right="3005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Class</w:t>
            </w:r>
            <w:r w:rsidRPr="00E1284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2"/>
                <w:sz w:val="20"/>
                <w:szCs w:val="20"/>
              </w:rPr>
              <w:t>of</w:t>
            </w:r>
            <w:r w:rsidRPr="00E12846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2"/>
                <w:sz w:val="20"/>
                <w:szCs w:val="20"/>
              </w:rPr>
              <w:t>instrument:</w:t>
            </w:r>
            <w:r w:rsidRPr="00E12846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2"/>
                <w:sz w:val="20"/>
                <w:szCs w:val="20"/>
              </w:rPr>
              <w:t>Debt</w:t>
            </w:r>
            <w:r w:rsidRPr="00E12846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2"/>
                <w:sz w:val="20"/>
                <w:szCs w:val="20"/>
              </w:rPr>
              <w:t>Instruments:</w:t>
            </w:r>
            <w:r w:rsidRPr="00E12846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Bonds</w:t>
            </w:r>
          </w:p>
        </w:tc>
      </w:tr>
      <w:tr w:rsidR="00E0349D" w:rsidRPr="00E12846">
        <w:trPr>
          <w:trHeight w:val="220"/>
        </w:trPr>
        <w:tc>
          <w:tcPr>
            <w:tcW w:w="13894" w:type="dxa"/>
            <w:gridSpan w:val="7"/>
          </w:tcPr>
          <w:p w:rsidR="00E0349D" w:rsidRPr="00E12846" w:rsidRDefault="00E242BE">
            <w:pPr>
              <w:pStyle w:val="TableParagraph"/>
              <w:spacing w:line="201" w:lineRule="exact"/>
              <w:ind w:left="3057" w:right="3022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4"/>
                <w:sz w:val="20"/>
                <w:szCs w:val="20"/>
              </w:rPr>
              <w:t>Notification</w:t>
            </w:r>
            <w:r w:rsidRPr="00E128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if</w:t>
            </w:r>
            <w:r w:rsidRPr="00E1284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&lt;</w:t>
            </w:r>
            <w:r w:rsidRPr="00E12846">
              <w:rPr>
                <w:b/>
                <w:spacing w:val="5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1</w:t>
            </w:r>
            <w:r w:rsidRPr="00E1284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average</w:t>
            </w:r>
            <w:r w:rsidRPr="00E1284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trade</w:t>
            </w:r>
            <w:r w:rsidRPr="00E1284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per business</w:t>
            </w:r>
            <w:r w:rsidRPr="00E12846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day</w:t>
            </w:r>
            <w:r w:rsidRPr="00E1284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in</w:t>
            </w:r>
            <w:r w:rsidRPr="00E128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the</w:t>
            </w:r>
            <w:r w:rsidRPr="00E1284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previous</w:t>
            </w:r>
            <w:r w:rsidRPr="00E12846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year:</w:t>
            </w:r>
            <w:r w:rsidRPr="00E1284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10"/>
                <w:sz w:val="20"/>
                <w:szCs w:val="20"/>
              </w:rPr>
              <w:t>N</w:t>
            </w:r>
          </w:p>
        </w:tc>
      </w:tr>
      <w:tr w:rsidR="00E0349D" w:rsidRPr="00E12846">
        <w:trPr>
          <w:trHeight w:val="220"/>
        </w:trPr>
        <w:tc>
          <w:tcPr>
            <w:tcW w:w="13894" w:type="dxa"/>
            <w:gridSpan w:val="7"/>
          </w:tcPr>
          <w:p w:rsidR="00E0349D" w:rsidRPr="00E12846" w:rsidRDefault="00E242BE">
            <w:pPr>
              <w:pStyle w:val="TableParagraph"/>
              <w:spacing w:line="200" w:lineRule="exact"/>
              <w:ind w:left="3057" w:right="3024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4"/>
                <w:sz w:val="20"/>
                <w:szCs w:val="20"/>
              </w:rPr>
              <w:t>Top</w:t>
            </w:r>
            <w:r w:rsidRPr="00E128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five</w:t>
            </w:r>
            <w:r w:rsidRPr="00E12846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execution</w:t>
            </w:r>
            <w:r w:rsidRPr="00E128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venues</w:t>
            </w:r>
            <w:r w:rsidRPr="00E12846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ranked</w:t>
            </w:r>
            <w:r w:rsidRPr="00E1284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in</w:t>
            </w:r>
            <w:r w:rsidRPr="00E12846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terms</w:t>
            </w:r>
            <w:r w:rsidRPr="00E12846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of</w:t>
            </w:r>
            <w:r w:rsidRPr="00E1284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trading</w:t>
            </w:r>
            <w:r w:rsidRPr="00E1284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volumes</w:t>
            </w:r>
            <w:r w:rsidRPr="00E12846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(descending</w:t>
            </w:r>
            <w:r w:rsidRPr="00E12846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order)</w:t>
            </w:r>
          </w:p>
        </w:tc>
      </w:tr>
      <w:tr w:rsidR="00E0349D" w:rsidRPr="00E12846">
        <w:trPr>
          <w:trHeight w:val="989"/>
        </w:trPr>
        <w:tc>
          <w:tcPr>
            <w:tcW w:w="944" w:type="dxa"/>
          </w:tcPr>
          <w:p w:rsidR="00E0349D" w:rsidRPr="00E12846" w:rsidRDefault="00E242BE">
            <w:pPr>
              <w:pStyle w:val="TableParagraph"/>
              <w:ind w:left="117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4"/>
                <w:sz w:val="20"/>
                <w:szCs w:val="20"/>
              </w:rPr>
              <w:t>Rank</w:t>
            </w:r>
          </w:p>
        </w:tc>
        <w:tc>
          <w:tcPr>
            <w:tcW w:w="4596" w:type="dxa"/>
          </w:tcPr>
          <w:p w:rsidR="00E0349D" w:rsidRPr="00E12846" w:rsidRDefault="00E242BE">
            <w:pPr>
              <w:pStyle w:val="TableParagraph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Venue</w:t>
            </w:r>
            <w:r w:rsidRPr="00E128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2"/>
                <w:sz w:val="20"/>
                <w:szCs w:val="20"/>
              </w:rPr>
              <w:t>Name</w:t>
            </w:r>
            <w:r w:rsidRPr="00E12846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2"/>
                <w:sz w:val="20"/>
                <w:szCs w:val="20"/>
              </w:rPr>
              <w:t>&amp;</w:t>
            </w:r>
            <w:r w:rsidRPr="00E12846">
              <w:rPr>
                <w:b/>
                <w:spacing w:val="-17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5"/>
                <w:sz w:val="20"/>
                <w:szCs w:val="20"/>
              </w:rPr>
              <w:t>MIC</w:t>
            </w:r>
          </w:p>
        </w:tc>
        <w:tc>
          <w:tcPr>
            <w:tcW w:w="1985" w:type="dxa"/>
          </w:tcPr>
          <w:p w:rsidR="00E0349D" w:rsidRPr="00E12846" w:rsidRDefault="00E242BE">
            <w:pPr>
              <w:pStyle w:val="TableParagraph"/>
              <w:spacing w:line="228" w:lineRule="auto"/>
              <w:ind w:left="103" w:right="155"/>
              <w:rPr>
                <w:b/>
                <w:sz w:val="20"/>
                <w:szCs w:val="20"/>
              </w:rPr>
            </w:pPr>
            <w:r w:rsidRPr="00E12846">
              <w:rPr>
                <w:b/>
                <w:sz w:val="20"/>
                <w:szCs w:val="20"/>
              </w:rPr>
              <w:t>Proportion</w:t>
            </w:r>
            <w:r w:rsidRPr="00E128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of volume</w:t>
            </w:r>
            <w:r w:rsidRPr="00E1284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traded</w:t>
            </w:r>
            <w:r w:rsidRPr="00E12846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as a percentage of total</w:t>
            </w:r>
            <w:r w:rsidRPr="00E1284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in</w:t>
            </w:r>
            <w:r w:rsidRPr="00E1284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that</w:t>
            </w:r>
            <w:r w:rsidRPr="00E12846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985" w:type="dxa"/>
          </w:tcPr>
          <w:p w:rsidR="00E0349D" w:rsidRPr="00E12846" w:rsidRDefault="00E242BE">
            <w:pPr>
              <w:pStyle w:val="TableParagraph"/>
              <w:spacing w:line="228" w:lineRule="auto"/>
              <w:ind w:left="104" w:right="155"/>
              <w:rPr>
                <w:b/>
                <w:sz w:val="20"/>
                <w:szCs w:val="20"/>
              </w:rPr>
            </w:pPr>
            <w:r w:rsidRPr="00E12846">
              <w:rPr>
                <w:b/>
                <w:sz w:val="20"/>
                <w:szCs w:val="20"/>
              </w:rPr>
              <w:t>Proportion</w:t>
            </w:r>
            <w:r w:rsidRPr="00E1284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of orders</w:t>
            </w:r>
            <w:r w:rsidRPr="00E12846">
              <w:rPr>
                <w:b/>
                <w:spacing w:val="-31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executed as</w:t>
            </w:r>
            <w:r w:rsidRPr="00E12846">
              <w:rPr>
                <w:b/>
                <w:spacing w:val="-29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percentage</w:t>
            </w:r>
            <w:r w:rsidRPr="00E12846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of total</w:t>
            </w:r>
            <w:r w:rsidRPr="00E1284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in</w:t>
            </w:r>
            <w:r w:rsidRPr="00E12846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that</w:t>
            </w:r>
            <w:r w:rsidRPr="00E12846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7"/>
                <w:sz w:val="20"/>
                <w:szCs w:val="20"/>
              </w:rPr>
              <w:t>class</w:t>
            </w:r>
          </w:p>
        </w:tc>
        <w:tc>
          <w:tcPr>
            <w:tcW w:w="1280" w:type="dxa"/>
          </w:tcPr>
          <w:p w:rsidR="00E0349D" w:rsidRPr="00E12846" w:rsidRDefault="00E242BE">
            <w:pPr>
              <w:pStyle w:val="TableParagraph"/>
              <w:spacing w:line="223" w:lineRule="auto"/>
              <w:ind w:left="105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8"/>
                <w:sz w:val="20"/>
                <w:szCs w:val="20"/>
              </w:rPr>
              <w:t xml:space="preserve">Percentage </w:t>
            </w:r>
            <w:r w:rsidRPr="00E12846">
              <w:rPr>
                <w:b/>
                <w:sz w:val="20"/>
                <w:szCs w:val="20"/>
              </w:rPr>
              <w:t>of</w:t>
            </w:r>
            <w:r w:rsidRPr="00E1284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 xml:space="preserve">passive </w:t>
            </w:r>
            <w:r w:rsidRPr="00E12846">
              <w:rPr>
                <w:b/>
                <w:spacing w:val="-2"/>
                <w:sz w:val="20"/>
                <w:szCs w:val="20"/>
              </w:rPr>
              <w:t>orders</w:t>
            </w:r>
          </w:p>
        </w:tc>
        <w:tc>
          <w:tcPr>
            <w:tcW w:w="1552" w:type="dxa"/>
          </w:tcPr>
          <w:p w:rsidR="00E0349D" w:rsidRPr="00E12846" w:rsidRDefault="00E242BE">
            <w:pPr>
              <w:pStyle w:val="TableParagraph"/>
              <w:spacing w:line="254" w:lineRule="auto"/>
              <w:ind w:left="122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4"/>
                <w:sz w:val="20"/>
                <w:szCs w:val="20"/>
              </w:rPr>
              <w:t>Percentage</w:t>
            </w:r>
            <w:r w:rsidRPr="00E1284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 xml:space="preserve">of </w:t>
            </w:r>
            <w:r w:rsidRPr="00E12846">
              <w:rPr>
                <w:b/>
                <w:spacing w:val="-2"/>
                <w:sz w:val="20"/>
                <w:szCs w:val="20"/>
              </w:rPr>
              <w:t>aggressive order</w:t>
            </w:r>
          </w:p>
        </w:tc>
        <w:tc>
          <w:tcPr>
            <w:tcW w:w="1552" w:type="dxa"/>
          </w:tcPr>
          <w:p w:rsidR="00E0349D" w:rsidRPr="00E12846" w:rsidRDefault="00E242BE">
            <w:pPr>
              <w:pStyle w:val="TableParagraph"/>
              <w:spacing w:line="223" w:lineRule="auto"/>
              <w:ind w:left="123" w:right="73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4"/>
                <w:sz w:val="20"/>
                <w:szCs w:val="20"/>
              </w:rPr>
              <w:t>Percentage</w:t>
            </w:r>
            <w:r w:rsidRPr="00E1284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 xml:space="preserve">of </w:t>
            </w:r>
            <w:r w:rsidRPr="00E12846">
              <w:rPr>
                <w:b/>
                <w:spacing w:val="-2"/>
                <w:sz w:val="20"/>
                <w:szCs w:val="20"/>
              </w:rPr>
              <w:t>directed order</w:t>
            </w:r>
          </w:p>
        </w:tc>
      </w:tr>
      <w:tr w:rsidR="00E0349D" w:rsidRPr="00E12846" w:rsidTr="00E12846">
        <w:trPr>
          <w:trHeight w:val="68"/>
        </w:trPr>
        <w:tc>
          <w:tcPr>
            <w:tcW w:w="944" w:type="dxa"/>
          </w:tcPr>
          <w:p w:rsidR="00E0349D" w:rsidRPr="00E12846" w:rsidRDefault="00E242BE">
            <w:pPr>
              <w:pStyle w:val="TableParagraph"/>
              <w:spacing w:line="203" w:lineRule="exact"/>
              <w:ind w:left="117"/>
              <w:rPr>
                <w:b/>
                <w:sz w:val="20"/>
                <w:szCs w:val="20"/>
              </w:rPr>
            </w:pPr>
            <w:r w:rsidRPr="00E12846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596" w:type="dxa"/>
          </w:tcPr>
          <w:p w:rsidR="00E12846" w:rsidRPr="00E12846" w:rsidRDefault="00E242BE" w:rsidP="00E12846">
            <w:pPr>
              <w:pStyle w:val="TableParagraph"/>
              <w:spacing w:line="203" w:lineRule="exact"/>
              <w:rPr>
                <w:b/>
                <w:spacing w:val="-5"/>
                <w:sz w:val="20"/>
                <w:szCs w:val="20"/>
              </w:rPr>
            </w:pPr>
            <w:r w:rsidRPr="00E12846">
              <w:rPr>
                <w:b/>
                <w:spacing w:val="-4"/>
                <w:sz w:val="20"/>
                <w:szCs w:val="20"/>
              </w:rPr>
              <w:t>Daiwa</w:t>
            </w:r>
            <w:r w:rsidRPr="00E1284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Capital</w:t>
            </w:r>
            <w:r w:rsidRPr="00E1284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Markets</w:t>
            </w:r>
            <w:r w:rsidRPr="00E12846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Europe</w:t>
            </w:r>
            <w:r w:rsidRPr="00E12846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Limited</w:t>
            </w:r>
            <w:r w:rsidRPr="00E12846">
              <w:rPr>
                <w:b/>
                <w:spacing w:val="-13"/>
                <w:sz w:val="20"/>
                <w:szCs w:val="20"/>
              </w:rPr>
              <w:t xml:space="preserve"> </w:t>
            </w:r>
            <w:r w:rsidR="00E12846" w:rsidRPr="00E12846">
              <w:rPr>
                <w:b/>
                <w:spacing w:val="-4"/>
                <w:sz w:val="20"/>
                <w:szCs w:val="20"/>
              </w:rPr>
              <w:t>–</w:t>
            </w:r>
            <w:r w:rsidRPr="00E1284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5"/>
                <w:sz w:val="20"/>
                <w:szCs w:val="20"/>
              </w:rPr>
              <w:t>OTC</w:t>
            </w:r>
          </w:p>
          <w:p w:rsidR="00E0349D" w:rsidRPr="00E12846" w:rsidRDefault="00E12846" w:rsidP="00E12846">
            <w:pPr>
              <w:pStyle w:val="TableParagraph"/>
              <w:spacing w:line="203" w:lineRule="exact"/>
              <w:rPr>
                <w:b/>
                <w:spacing w:val="-4"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br/>
            </w:r>
            <w:r w:rsidR="00E242BE" w:rsidRPr="00E12846">
              <w:rPr>
                <w:b/>
                <w:sz w:val="20"/>
                <w:szCs w:val="20"/>
              </w:rPr>
              <w:t>MIC</w:t>
            </w:r>
            <w:r w:rsidR="00E242BE" w:rsidRPr="00E12846">
              <w:rPr>
                <w:b/>
                <w:spacing w:val="-16"/>
                <w:sz w:val="20"/>
                <w:szCs w:val="20"/>
              </w:rPr>
              <w:t xml:space="preserve"> </w:t>
            </w:r>
            <w:r w:rsidR="00E242BE" w:rsidRPr="00E12846">
              <w:rPr>
                <w:b/>
                <w:sz w:val="20"/>
                <w:szCs w:val="20"/>
              </w:rPr>
              <w:t>–</w:t>
            </w:r>
            <w:r w:rsidR="00E242BE" w:rsidRPr="00E12846">
              <w:rPr>
                <w:b/>
                <w:spacing w:val="-14"/>
                <w:sz w:val="20"/>
                <w:szCs w:val="20"/>
              </w:rPr>
              <w:t xml:space="preserve"> </w:t>
            </w:r>
            <w:r w:rsidR="00E242BE" w:rsidRPr="00E12846">
              <w:rPr>
                <w:b/>
                <w:spacing w:val="-4"/>
                <w:sz w:val="20"/>
                <w:szCs w:val="20"/>
              </w:rPr>
              <w:t>XOFF</w:t>
            </w:r>
          </w:p>
          <w:p w:rsidR="00E12846" w:rsidRPr="00E12846" w:rsidRDefault="00E12846" w:rsidP="00E12846">
            <w:pPr>
              <w:pStyle w:val="TableParagraph"/>
              <w:spacing w:line="203" w:lineRule="exac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49D" w:rsidRPr="00E12846" w:rsidRDefault="00CE614A" w:rsidP="00E12846">
            <w:pPr>
              <w:pStyle w:val="TableParagraph"/>
              <w:spacing w:line="203" w:lineRule="exact"/>
              <w:ind w:left="625" w:right="598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7</w:t>
            </w:r>
            <w:r w:rsidR="00E12846" w:rsidRPr="00E12846">
              <w:rPr>
                <w:b/>
                <w:spacing w:val="-2"/>
                <w:sz w:val="20"/>
                <w:szCs w:val="20"/>
              </w:rPr>
              <w:t>2</w:t>
            </w:r>
            <w:r w:rsidRPr="00E12846">
              <w:rPr>
                <w:b/>
                <w:spacing w:val="-2"/>
                <w:sz w:val="20"/>
                <w:szCs w:val="20"/>
              </w:rPr>
              <w:t>.</w:t>
            </w:r>
            <w:r w:rsidR="00E12846" w:rsidRPr="00E12846">
              <w:rPr>
                <w:b/>
                <w:spacing w:val="-2"/>
                <w:sz w:val="20"/>
                <w:szCs w:val="20"/>
              </w:rPr>
              <w:t>26</w:t>
            </w:r>
            <w:r w:rsidR="00E242BE" w:rsidRPr="00E12846">
              <w:rPr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E0349D" w:rsidRPr="00E12846" w:rsidRDefault="00CE614A">
            <w:pPr>
              <w:pStyle w:val="TableParagraph"/>
              <w:spacing w:line="203" w:lineRule="exact"/>
              <w:ind w:left="648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5</w:t>
            </w:r>
            <w:r w:rsidR="00E12846" w:rsidRPr="00E12846">
              <w:rPr>
                <w:b/>
                <w:spacing w:val="-2"/>
                <w:sz w:val="20"/>
                <w:szCs w:val="20"/>
              </w:rPr>
              <w:t>5.62</w:t>
            </w:r>
            <w:r w:rsidR="00E242BE" w:rsidRPr="00E12846">
              <w:rPr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1280" w:type="dxa"/>
          </w:tcPr>
          <w:p w:rsidR="00E0349D" w:rsidRPr="00E12846" w:rsidRDefault="00E242BE">
            <w:pPr>
              <w:pStyle w:val="TableParagraph"/>
              <w:spacing w:line="203" w:lineRule="exact"/>
              <w:ind w:left="443" w:right="430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0349D" w:rsidRPr="00E12846" w:rsidRDefault="00E242BE">
            <w:pPr>
              <w:pStyle w:val="TableParagraph"/>
              <w:spacing w:line="203" w:lineRule="exact"/>
              <w:ind w:left="0" w:right="553"/>
              <w:jc w:val="right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0349D" w:rsidRPr="00E12846" w:rsidRDefault="00E242BE">
            <w:pPr>
              <w:pStyle w:val="TableParagraph"/>
              <w:spacing w:line="203" w:lineRule="exact"/>
              <w:ind w:left="589" w:right="555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</w:tr>
      <w:tr w:rsidR="00E12846" w:rsidRPr="00E12846" w:rsidTr="00E12846">
        <w:trPr>
          <w:trHeight w:val="280"/>
        </w:trPr>
        <w:tc>
          <w:tcPr>
            <w:tcW w:w="944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117"/>
              <w:rPr>
                <w:b/>
                <w:w w:val="99"/>
                <w:sz w:val="20"/>
                <w:szCs w:val="20"/>
              </w:rPr>
            </w:pPr>
            <w:r w:rsidRPr="00E12846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596" w:type="dxa"/>
          </w:tcPr>
          <w:p w:rsidR="00E12846" w:rsidRPr="00E12846" w:rsidRDefault="00E12846" w:rsidP="00E12846">
            <w:pPr>
              <w:pStyle w:val="TableParagraph"/>
              <w:spacing w:line="240" w:lineRule="auto"/>
              <w:ind w:left="0"/>
              <w:rPr>
                <w:b/>
                <w:spacing w:val="-2"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 xml:space="preserve">  Bloomberg Trading Facility BV</w:t>
            </w:r>
          </w:p>
          <w:p w:rsidR="00E12846" w:rsidRPr="00E12846" w:rsidRDefault="00E12846" w:rsidP="00E12846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E12846" w:rsidRPr="00E12846" w:rsidRDefault="00E12846" w:rsidP="00E12846">
            <w:pPr>
              <w:pStyle w:val="TableParagraph"/>
              <w:spacing w:line="240" w:lineRule="auto"/>
              <w:rPr>
                <w:b/>
                <w:spacing w:val="-4"/>
                <w:sz w:val="20"/>
                <w:szCs w:val="20"/>
              </w:rPr>
            </w:pPr>
            <w:r w:rsidRPr="00E12846">
              <w:rPr>
                <w:b/>
                <w:sz w:val="20"/>
                <w:szCs w:val="20"/>
              </w:rPr>
              <w:t>MIC</w:t>
            </w:r>
            <w:r w:rsidRPr="00E12846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–</w:t>
            </w:r>
            <w:r w:rsidRPr="00E1284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BTFE</w:t>
            </w:r>
          </w:p>
          <w:p w:rsidR="00E12846" w:rsidRPr="00E12846" w:rsidRDefault="00E12846" w:rsidP="00E12846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625" w:right="598"/>
              <w:jc w:val="center"/>
              <w:rPr>
                <w:b/>
                <w:spacing w:val="-2"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18.47%</w:t>
            </w:r>
          </w:p>
        </w:tc>
        <w:tc>
          <w:tcPr>
            <w:tcW w:w="1985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648"/>
              <w:rPr>
                <w:b/>
                <w:spacing w:val="-2"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31.78%</w:t>
            </w:r>
          </w:p>
        </w:tc>
        <w:tc>
          <w:tcPr>
            <w:tcW w:w="1280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443" w:right="430"/>
              <w:jc w:val="center"/>
              <w:rPr>
                <w:b/>
                <w:spacing w:val="-5"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0" w:right="553"/>
              <w:jc w:val="right"/>
              <w:rPr>
                <w:b/>
                <w:spacing w:val="-5"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589" w:right="555"/>
              <w:jc w:val="center"/>
              <w:rPr>
                <w:b/>
                <w:spacing w:val="-5"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</w:tr>
      <w:tr w:rsidR="00E12846" w:rsidRPr="00E12846" w:rsidTr="00E12846">
        <w:trPr>
          <w:trHeight w:val="280"/>
        </w:trPr>
        <w:tc>
          <w:tcPr>
            <w:tcW w:w="944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117"/>
              <w:rPr>
                <w:b/>
                <w:sz w:val="20"/>
                <w:szCs w:val="20"/>
              </w:rPr>
            </w:pPr>
            <w:r w:rsidRPr="00E128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6" w:type="dxa"/>
          </w:tcPr>
          <w:p w:rsidR="00E12846" w:rsidRPr="00626A89" w:rsidRDefault="00E12846" w:rsidP="00E12846">
            <w:pPr>
              <w:pStyle w:val="TableParagraph"/>
              <w:spacing w:before="4" w:line="240" w:lineRule="auto"/>
              <w:ind w:left="0"/>
              <w:rPr>
                <w:b/>
                <w:sz w:val="20"/>
                <w:szCs w:val="20"/>
                <w:lang w:val="de-DE"/>
              </w:rPr>
            </w:pPr>
            <w:r w:rsidRPr="00626A89">
              <w:rPr>
                <w:b/>
                <w:sz w:val="20"/>
                <w:szCs w:val="20"/>
                <w:lang w:val="de-DE"/>
              </w:rPr>
              <w:t xml:space="preserve">  Tradeweb EU BV – MTF</w:t>
            </w:r>
          </w:p>
          <w:p w:rsidR="00E12846" w:rsidRPr="00626A89" w:rsidRDefault="00E12846" w:rsidP="00E12846">
            <w:pPr>
              <w:pStyle w:val="TableParagraph"/>
              <w:spacing w:before="4" w:line="240" w:lineRule="auto"/>
              <w:ind w:left="0"/>
              <w:rPr>
                <w:b/>
                <w:sz w:val="20"/>
                <w:szCs w:val="20"/>
                <w:lang w:val="de-DE"/>
              </w:rPr>
            </w:pPr>
          </w:p>
          <w:p w:rsidR="00E12846" w:rsidRPr="00626A89" w:rsidRDefault="00E12846" w:rsidP="00E12846">
            <w:pPr>
              <w:pStyle w:val="TableParagraph"/>
              <w:spacing w:line="240" w:lineRule="auto"/>
              <w:ind w:left="0"/>
              <w:rPr>
                <w:b/>
                <w:spacing w:val="-4"/>
                <w:sz w:val="20"/>
                <w:szCs w:val="20"/>
                <w:lang w:val="de-DE"/>
              </w:rPr>
            </w:pPr>
            <w:r w:rsidRPr="00626A89">
              <w:rPr>
                <w:b/>
                <w:sz w:val="20"/>
                <w:szCs w:val="20"/>
                <w:lang w:val="de-DE"/>
              </w:rPr>
              <w:t xml:space="preserve">  MIC</w:t>
            </w:r>
            <w:r w:rsidRPr="00626A89">
              <w:rPr>
                <w:b/>
                <w:spacing w:val="-16"/>
                <w:sz w:val="20"/>
                <w:szCs w:val="20"/>
                <w:lang w:val="de-DE"/>
              </w:rPr>
              <w:t xml:space="preserve"> </w:t>
            </w:r>
            <w:r w:rsidRPr="00626A89">
              <w:rPr>
                <w:b/>
                <w:sz w:val="20"/>
                <w:szCs w:val="20"/>
                <w:lang w:val="de-DE"/>
              </w:rPr>
              <w:t>–</w:t>
            </w:r>
            <w:r w:rsidRPr="00626A89">
              <w:rPr>
                <w:b/>
                <w:spacing w:val="-14"/>
                <w:sz w:val="20"/>
                <w:szCs w:val="20"/>
                <w:lang w:val="de-DE"/>
              </w:rPr>
              <w:t xml:space="preserve"> </w:t>
            </w:r>
            <w:r w:rsidRPr="00626A89">
              <w:rPr>
                <w:b/>
                <w:spacing w:val="-4"/>
                <w:sz w:val="20"/>
                <w:szCs w:val="20"/>
                <w:lang w:val="de-DE"/>
              </w:rPr>
              <w:t>TWEM</w:t>
            </w:r>
          </w:p>
          <w:p w:rsidR="00E12846" w:rsidRPr="00626A89" w:rsidRDefault="00E12846" w:rsidP="00E12846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625" w:right="598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9.18%</w:t>
            </w:r>
          </w:p>
        </w:tc>
        <w:tc>
          <w:tcPr>
            <w:tcW w:w="1985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648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11.02%</w:t>
            </w:r>
          </w:p>
        </w:tc>
        <w:tc>
          <w:tcPr>
            <w:tcW w:w="1280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443" w:right="430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0" w:right="553"/>
              <w:jc w:val="right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12846" w:rsidRPr="00E12846" w:rsidRDefault="00E12846" w:rsidP="00E12846">
            <w:pPr>
              <w:pStyle w:val="TableParagraph"/>
              <w:spacing w:line="203" w:lineRule="exact"/>
              <w:ind w:left="589" w:right="555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</w:tr>
      <w:tr w:rsidR="00E12846" w:rsidRPr="00E12846" w:rsidTr="00E12846">
        <w:trPr>
          <w:trHeight w:val="548"/>
        </w:trPr>
        <w:tc>
          <w:tcPr>
            <w:tcW w:w="944" w:type="dxa"/>
          </w:tcPr>
          <w:p w:rsidR="00E12846" w:rsidRPr="00E12846" w:rsidRDefault="00E12846" w:rsidP="00E12846">
            <w:pPr>
              <w:pStyle w:val="TableParagraph"/>
              <w:ind w:left="117"/>
              <w:rPr>
                <w:b/>
                <w:sz w:val="20"/>
                <w:szCs w:val="20"/>
              </w:rPr>
            </w:pPr>
            <w:r w:rsidRPr="00E12846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4596" w:type="dxa"/>
          </w:tcPr>
          <w:p w:rsidR="00E12846" w:rsidRPr="00E12846" w:rsidRDefault="00E12846" w:rsidP="00E12846">
            <w:pPr>
              <w:pStyle w:val="TableParagraph"/>
              <w:spacing w:line="240" w:lineRule="auto"/>
              <w:ind w:left="0"/>
              <w:rPr>
                <w:b/>
                <w:spacing w:val="-4"/>
                <w:sz w:val="20"/>
                <w:szCs w:val="20"/>
              </w:rPr>
            </w:pPr>
            <w:r w:rsidRPr="00E12846">
              <w:rPr>
                <w:b/>
                <w:spacing w:val="-4"/>
                <w:sz w:val="20"/>
                <w:szCs w:val="20"/>
              </w:rPr>
              <w:t xml:space="preserve">  Tradeweb Europe Limited</w:t>
            </w:r>
          </w:p>
          <w:p w:rsidR="00E12846" w:rsidRPr="00E12846" w:rsidRDefault="00E12846" w:rsidP="00E12846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E12846" w:rsidRPr="00E12846" w:rsidRDefault="00E12846" w:rsidP="00E12846">
            <w:pPr>
              <w:pStyle w:val="TableParagraph"/>
              <w:spacing w:line="240" w:lineRule="auto"/>
              <w:rPr>
                <w:b/>
                <w:spacing w:val="-4"/>
                <w:sz w:val="20"/>
                <w:szCs w:val="20"/>
              </w:rPr>
            </w:pPr>
            <w:r w:rsidRPr="00E12846">
              <w:rPr>
                <w:b/>
                <w:sz w:val="20"/>
                <w:szCs w:val="20"/>
              </w:rPr>
              <w:t>MIC</w:t>
            </w:r>
            <w:r w:rsidRPr="00E12846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–</w:t>
            </w:r>
            <w:r w:rsidRPr="00E1284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TREU</w:t>
            </w:r>
          </w:p>
          <w:p w:rsidR="00E12846" w:rsidRPr="00E12846" w:rsidRDefault="00E12846" w:rsidP="00E12846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2846" w:rsidRPr="00E12846" w:rsidRDefault="00E12846" w:rsidP="00E12846">
            <w:pPr>
              <w:pStyle w:val="TableParagraph"/>
              <w:ind w:left="679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0.09</w:t>
            </w:r>
            <w:r w:rsidRPr="00E1284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1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E12846" w:rsidRPr="00E12846" w:rsidRDefault="00E12846" w:rsidP="00E12846">
            <w:pPr>
              <w:pStyle w:val="TableParagraph"/>
              <w:ind w:left="648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0.62%</w:t>
            </w:r>
          </w:p>
        </w:tc>
        <w:tc>
          <w:tcPr>
            <w:tcW w:w="1280" w:type="dxa"/>
          </w:tcPr>
          <w:p w:rsidR="00E12846" w:rsidRPr="00E12846" w:rsidRDefault="00E12846" w:rsidP="00E12846">
            <w:pPr>
              <w:pStyle w:val="TableParagraph"/>
              <w:ind w:left="443" w:right="430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12846" w:rsidRPr="00E12846" w:rsidRDefault="00E12846" w:rsidP="00E12846">
            <w:pPr>
              <w:pStyle w:val="TableParagraph"/>
              <w:ind w:left="0" w:right="553"/>
              <w:jc w:val="right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12846" w:rsidRPr="00E12846" w:rsidRDefault="00E12846" w:rsidP="00E12846">
            <w:pPr>
              <w:pStyle w:val="TableParagraph"/>
              <w:ind w:left="589" w:right="555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</w:tr>
      <w:tr w:rsidR="00E12846" w:rsidRPr="00E12846" w:rsidTr="00E12846">
        <w:trPr>
          <w:trHeight w:val="60"/>
        </w:trPr>
        <w:tc>
          <w:tcPr>
            <w:tcW w:w="944" w:type="dxa"/>
          </w:tcPr>
          <w:p w:rsidR="00E12846" w:rsidRPr="00E12846" w:rsidRDefault="00E12846" w:rsidP="00E12846">
            <w:pPr>
              <w:pStyle w:val="TableParagraph"/>
              <w:spacing w:line="218" w:lineRule="exact"/>
              <w:ind w:left="117"/>
              <w:rPr>
                <w:b/>
                <w:sz w:val="20"/>
                <w:szCs w:val="20"/>
              </w:rPr>
            </w:pPr>
            <w:r w:rsidRPr="00E12846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596" w:type="dxa"/>
          </w:tcPr>
          <w:p w:rsidR="00E12846" w:rsidRPr="00E12846" w:rsidRDefault="00E12846" w:rsidP="00E12846">
            <w:pPr>
              <w:pStyle w:val="TableParagraph"/>
              <w:spacing w:before="5" w:line="240" w:lineRule="auto"/>
              <w:ind w:left="0"/>
              <w:rPr>
                <w:b/>
                <w:spacing w:val="-2"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 xml:space="preserve">  </w:t>
            </w:r>
            <w:r w:rsidR="00891BEF" w:rsidRPr="00891BEF">
              <w:rPr>
                <w:b/>
                <w:spacing w:val="-2"/>
                <w:sz w:val="20"/>
                <w:szCs w:val="20"/>
              </w:rPr>
              <w:t>AUREL - OTF</w:t>
            </w:r>
          </w:p>
          <w:p w:rsidR="00E12846" w:rsidRPr="00E12846" w:rsidRDefault="00E12846" w:rsidP="00E12846">
            <w:pPr>
              <w:pStyle w:val="TableParagraph"/>
              <w:spacing w:before="5" w:line="240" w:lineRule="auto"/>
              <w:ind w:left="0"/>
              <w:rPr>
                <w:b/>
                <w:sz w:val="20"/>
                <w:szCs w:val="20"/>
              </w:rPr>
            </w:pPr>
          </w:p>
          <w:p w:rsidR="00E12846" w:rsidRPr="00E12846" w:rsidRDefault="00E12846" w:rsidP="00E12846">
            <w:pPr>
              <w:pStyle w:val="TableParagraph"/>
              <w:spacing w:line="240" w:lineRule="auto"/>
              <w:rPr>
                <w:b/>
                <w:spacing w:val="-4"/>
                <w:sz w:val="20"/>
                <w:szCs w:val="20"/>
              </w:rPr>
            </w:pPr>
            <w:r w:rsidRPr="00E12846">
              <w:rPr>
                <w:b/>
                <w:sz w:val="20"/>
                <w:szCs w:val="20"/>
              </w:rPr>
              <w:t>MIC</w:t>
            </w:r>
            <w:r w:rsidRPr="00E12846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E12846">
              <w:rPr>
                <w:b/>
                <w:sz w:val="20"/>
                <w:szCs w:val="20"/>
              </w:rPr>
              <w:t>–</w:t>
            </w:r>
            <w:r w:rsidRPr="00E1284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E12846">
              <w:rPr>
                <w:b/>
                <w:spacing w:val="-4"/>
                <w:sz w:val="20"/>
                <w:szCs w:val="20"/>
              </w:rPr>
              <w:t>AURO</w:t>
            </w:r>
          </w:p>
          <w:p w:rsidR="00E12846" w:rsidRPr="00E12846" w:rsidRDefault="00E12846" w:rsidP="00E12846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2846" w:rsidRPr="00E12846" w:rsidRDefault="00E12846" w:rsidP="00E12846">
            <w:pPr>
              <w:pStyle w:val="TableParagraph"/>
              <w:spacing w:line="218" w:lineRule="exact"/>
              <w:ind w:left="609" w:right="598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&lt;0.01%</w:t>
            </w:r>
          </w:p>
        </w:tc>
        <w:tc>
          <w:tcPr>
            <w:tcW w:w="1985" w:type="dxa"/>
          </w:tcPr>
          <w:p w:rsidR="00E12846" w:rsidRPr="00E12846" w:rsidRDefault="00E12846" w:rsidP="00E12846">
            <w:pPr>
              <w:pStyle w:val="TableParagraph"/>
              <w:spacing w:line="218" w:lineRule="exact"/>
              <w:ind w:left="696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2"/>
                <w:sz w:val="20"/>
                <w:szCs w:val="20"/>
              </w:rPr>
              <w:t>0.03%</w:t>
            </w:r>
          </w:p>
        </w:tc>
        <w:tc>
          <w:tcPr>
            <w:tcW w:w="1280" w:type="dxa"/>
          </w:tcPr>
          <w:p w:rsidR="00E12846" w:rsidRPr="00E12846" w:rsidRDefault="00E12846" w:rsidP="00E12846">
            <w:pPr>
              <w:pStyle w:val="TableParagraph"/>
              <w:spacing w:line="218" w:lineRule="exact"/>
              <w:ind w:left="443" w:right="430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12846" w:rsidRPr="00E12846" w:rsidRDefault="00E12846" w:rsidP="00E12846">
            <w:pPr>
              <w:pStyle w:val="TableParagraph"/>
              <w:spacing w:line="218" w:lineRule="exact"/>
              <w:ind w:left="0" w:right="553"/>
              <w:jc w:val="right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52" w:type="dxa"/>
          </w:tcPr>
          <w:p w:rsidR="00E12846" w:rsidRPr="00E12846" w:rsidRDefault="00E12846" w:rsidP="00E12846">
            <w:pPr>
              <w:pStyle w:val="TableParagraph"/>
              <w:spacing w:line="218" w:lineRule="exact"/>
              <w:ind w:left="589" w:right="555"/>
              <w:jc w:val="center"/>
              <w:rPr>
                <w:b/>
                <w:sz w:val="20"/>
                <w:szCs w:val="20"/>
              </w:rPr>
            </w:pPr>
            <w:r w:rsidRPr="00E12846">
              <w:rPr>
                <w:b/>
                <w:spacing w:val="-5"/>
                <w:sz w:val="20"/>
                <w:szCs w:val="20"/>
              </w:rPr>
              <w:t>N/A</w:t>
            </w:r>
          </w:p>
        </w:tc>
      </w:tr>
    </w:tbl>
    <w:p w:rsidR="00E0349D" w:rsidRDefault="00E0349D">
      <w:pPr>
        <w:spacing w:line="218" w:lineRule="exact"/>
        <w:jc w:val="center"/>
        <w:rPr>
          <w:sz w:val="21"/>
        </w:rPr>
        <w:sectPr w:rsidR="00E0349D">
          <w:pgSz w:w="16840" w:h="11910" w:orient="landscape"/>
          <w:pgMar w:top="2100" w:right="1220" w:bottom="1180" w:left="1220" w:header="708" w:footer="994" w:gutter="0"/>
          <w:cols w:space="720"/>
        </w:sectPr>
      </w:pPr>
    </w:p>
    <w:p w:rsidR="00E0349D" w:rsidRDefault="00E0349D">
      <w:pPr>
        <w:pStyle w:val="BodyText"/>
        <w:spacing w:before="1"/>
        <w:rPr>
          <w:rFonts w:ascii="Arial"/>
          <w:b/>
          <w:sz w:val="10"/>
        </w:rPr>
      </w:pPr>
    </w:p>
    <w:p w:rsidR="00E0349D" w:rsidRDefault="00E242BE">
      <w:pPr>
        <w:pStyle w:val="Heading1"/>
        <w:spacing w:before="59"/>
        <w:jc w:val="both"/>
      </w:pPr>
      <w:r>
        <w:t>SECTION</w:t>
      </w:r>
      <w:r>
        <w:rPr>
          <w:spacing w:val="-14"/>
        </w:rPr>
        <w:t xml:space="preserve"> </w:t>
      </w:r>
      <w:r>
        <w:t>N.1.1:</w:t>
      </w:r>
      <w:r>
        <w:rPr>
          <w:spacing w:val="1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INCOME.</w:t>
      </w:r>
      <w:r>
        <w:rPr>
          <w:spacing w:val="18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importance</w:t>
      </w:r>
      <w:r>
        <w:rPr>
          <w:spacing w:val="-10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rPr>
          <w:spacing w:val="-2"/>
        </w:rPr>
        <w:t>factors.</w:t>
      </w:r>
    </w:p>
    <w:p w:rsidR="00E0349D" w:rsidRDefault="00E242BE">
      <w:pPr>
        <w:pStyle w:val="BodyText"/>
        <w:spacing w:before="132" w:line="256" w:lineRule="auto"/>
        <w:ind w:left="221" w:right="196"/>
        <w:jc w:val="both"/>
      </w:pPr>
      <w:r>
        <w:t>Typically, where</w:t>
      </w:r>
      <w:r>
        <w:rPr>
          <w:spacing w:val="-1"/>
        </w:rPr>
        <w:t xml:space="preserve"> </w:t>
      </w:r>
      <w:r>
        <w:t>DCMD is working an order, the</w:t>
      </w:r>
      <w:r>
        <w:rPr>
          <w:spacing w:val="-1"/>
        </w:rPr>
        <w:t xml:space="preserve"> </w:t>
      </w:r>
      <w:r>
        <w:t>client gives a specific</w:t>
      </w:r>
      <w:r>
        <w:rPr>
          <w:spacing w:val="32"/>
        </w:rPr>
        <w:t xml:space="preserve"> </w:t>
      </w:r>
      <w:r>
        <w:t>instruction in relation to</w:t>
      </w:r>
      <w:r>
        <w:rPr>
          <w:spacing w:val="-8"/>
        </w:rPr>
        <w:t xml:space="preserve"> </w:t>
      </w:r>
      <w:r>
        <w:t>the price/yield and</w:t>
      </w:r>
      <w:r>
        <w:rPr>
          <w:spacing w:val="-7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leaving no discretion to DCMD. As such, for these</w:t>
      </w:r>
      <w:r>
        <w:rPr>
          <w:spacing w:val="-2"/>
        </w:rPr>
        <w:t xml:space="preserve"> </w:t>
      </w:r>
      <w:r>
        <w:t>aspects DCMD</w:t>
      </w:r>
      <w:r>
        <w:rPr>
          <w:spacing w:val="-12"/>
        </w:rPr>
        <w:t xml:space="preserve"> </w:t>
      </w:r>
      <w:r>
        <w:t>fulfils</w:t>
      </w:r>
      <w:r>
        <w:rPr>
          <w:spacing w:val="23"/>
        </w:rPr>
        <w:t xml:space="preserve"> </w:t>
      </w:r>
      <w:r>
        <w:t>its obligation</w:t>
      </w:r>
      <w:r>
        <w:rPr>
          <w:spacing w:val="-8"/>
        </w:rPr>
        <w:t xml:space="preserve"> </w:t>
      </w:r>
      <w:r>
        <w:t>by following the client’s</w:t>
      </w:r>
      <w:r>
        <w:rPr>
          <w:spacing w:val="-9"/>
        </w:rPr>
        <w:t xml:space="preserve"> </w:t>
      </w:r>
      <w:r>
        <w:t>instruction to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letter.</w:t>
      </w:r>
      <w:r>
        <w:rPr>
          <w:spacing w:val="-11"/>
        </w:rPr>
        <w:t xml:space="preserve"> </w:t>
      </w:r>
      <w:r>
        <w:t>Also, 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 specifies the</w:t>
      </w:r>
      <w:r>
        <w:rPr>
          <w:spacing w:val="-2"/>
        </w:rPr>
        <w:t xml:space="preserve"> </w:t>
      </w:r>
      <w:r>
        <w:t>prioritised execution factors, DCMD follows</w:t>
      </w:r>
      <w:r>
        <w:rPr>
          <w:spacing w:val="40"/>
        </w:rPr>
        <w:t xml:space="preserve"> </w:t>
      </w:r>
      <w:r>
        <w:t>any such instructions.</w:t>
      </w:r>
    </w:p>
    <w:p w:rsidR="00E0349D" w:rsidRDefault="00E242BE">
      <w:pPr>
        <w:pStyle w:val="BodyText"/>
        <w:spacing w:line="255" w:lineRule="exact"/>
        <w:ind w:left="221"/>
        <w:jc w:val="both"/>
      </w:pPr>
      <w:r>
        <w:t>Should</w:t>
      </w:r>
      <w:r>
        <w:rPr>
          <w:spacing w:val="25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remaining</w:t>
      </w:r>
      <w:r>
        <w:rPr>
          <w:spacing w:val="7"/>
        </w:rPr>
        <w:t xml:space="preserve"> </w:t>
      </w:r>
      <w:r>
        <w:t>residual</w:t>
      </w:r>
      <w:r>
        <w:rPr>
          <w:spacing w:val="-4"/>
        </w:rPr>
        <w:t xml:space="preserve"> </w:t>
      </w:r>
      <w:r>
        <w:t>discretion,</w:t>
      </w:r>
      <w:r>
        <w:rPr>
          <w:spacing w:val="8"/>
        </w:rPr>
        <w:t xml:space="preserve"> </w:t>
      </w:r>
      <w:r>
        <w:t>DCMD</w:t>
      </w:r>
      <w:r>
        <w:rPr>
          <w:spacing w:val="-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generally</w:t>
      </w:r>
      <w:r>
        <w:rPr>
          <w:spacing w:val="-22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</w:t>
      </w:r>
      <w:r>
        <w:rPr>
          <w:spacing w:val="-17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factors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 as</w:t>
      </w:r>
      <w:r>
        <w:rPr>
          <w:spacing w:val="-9"/>
        </w:rPr>
        <w:t xml:space="preserve"> </w:t>
      </w:r>
      <w:r>
        <w:rPr>
          <w:spacing w:val="-2"/>
        </w:rPr>
        <w:t>follows:</w:t>
      </w:r>
    </w:p>
    <w:p w:rsidR="00E0349D" w:rsidRDefault="00E242BE">
      <w:pPr>
        <w:pStyle w:val="ListParagraph"/>
        <w:numPr>
          <w:ilvl w:val="0"/>
          <w:numId w:val="3"/>
        </w:numPr>
        <w:tabs>
          <w:tab w:val="left" w:pos="781"/>
          <w:tab w:val="left" w:pos="782"/>
        </w:tabs>
        <w:spacing w:before="132"/>
      </w:pPr>
      <w:r>
        <w:rPr>
          <w:spacing w:val="-2"/>
        </w:rPr>
        <w:t>Price</w:t>
      </w:r>
    </w:p>
    <w:p w:rsidR="00E0349D" w:rsidRDefault="00E242BE">
      <w:pPr>
        <w:pStyle w:val="ListParagraph"/>
        <w:numPr>
          <w:ilvl w:val="0"/>
          <w:numId w:val="3"/>
        </w:numPr>
        <w:tabs>
          <w:tab w:val="left" w:pos="781"/>
          <w:tab w:val="left" w:pos="782"/>
        </w:tabs>
        <w:spacing w:before="4"/>
      </w:pPr>
      <w:r>
        <w:rPr>
          <w:spacing w:val="-4"/>
        </w:rPr>
        <w:t>Speed</w:t>
      </w:r>
    </w:p>
    <w:p w:rsidR="00E0349D" w:rsidRDefault="00E242BE">
      <w:pPr>
        <w:pStyle w:val="ListParagraph"/>
        <w:numPr>
          <w:ilvl w:val="0"/>
          <w:numId w:val="3"/>
        </w:numPr>
        <w:tabs>
          <w:tab w:val="left" w:pos="781"/>
          <w:tab w:val="left" w:pos="782"/>
        </w:tabs>
        <w:spacing w:before="4" w:line="262" w:lineRule="exact"/>
      </w:pPr>
      <w:r>
        <w:rPr>
          <w:spacing w:val="-4"/>
        </w:rPr>
        <w:t>Size</w:t>
      </w:r>
    </w:p>
    <w:p w:rsidR="00E0349D" w:rsidRDefault="00E242BE">
      <w:pPr>
        <w:pStyle w:val="ListParagraph"/>
        <w:numPr>
          <w:ilvl w:val="0"/>
          <w:numId w:val="3"/>
        </w:numPr>
        <w:tabs>
          <w:tab w:val="left" w:pos="781"/>
          <w:tab w:val="left" w:pos="782"/>
        </w:tabs>
        <w:spacing w:line="262" w:lineRule="exact"/>
      </w:pPr>
      <w:r>
        <w:t>Likelihood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execution</w:t>
      </w:r>
    </w:p>
    <w:p w:rsidR="00E0349D" w:rsidRDefault="00E242BE">
      <w:pPr>
        <w:pStyle w:val="ListParagraph"/>
        <w:numPr>
          <w:ilvl w:val="0"/>
          <w:numId w:val="3"/>
        </w:numPr>
        <w:tabs>
          <w:tab w:val="left" w:pos="781"/>
          <w:tab w:val="left" w:pos="782"/>
        </w:tabs>
        <w:spacing w:before="4"/>
      </w:pPr>
      <w:r>
        <w:rPr>
          <w:spacing w:val="-4"/>
        </w:rPr>
        <w:t>Cost</w:t>
      </w:r>
    </w:p>
    <w:p w:rsidR="00E0349D" w:rsidRDefault="00E242BE">
      <w:pPr>
        <w:pStyle w:val="ListParagraph"/>
        <w:numPr>
          <w:ilvl w:val="0"/>
          <w:numId w:val="3"/>
        </w:numPr>
        <w:tabs>
          <w:tab w:val="left" w:pos="781"/>
          <w:tab w:val="left" w:pos="782"/>
        </w:tabs>
        <w:spacing w:before="4"/>
      </w:pPr>
      <w:r>
        <w:t>Other</w:t>
      </w:r>
      <w:r>
        <w:rPr>
          <w:spacing w:val="1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execution</w:t>
      </w:r>
    </w:p>
    <w:p w:rsidR="00E0349D" w:rsidRDefault="00E242BE">
      <w:pPr>
        <w:pStyle w:val="BodyText"/>
        <w:spacing w:before="116"/>
        <w:ind w:left="221"/>
      </w:pPr>
      <w:r>
        <w:t>However,</w:t>
      </w:r>
      <w:r>
        <w:rPr>
          <w:spacing w:val="-1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bond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illiquid,</w:t>
      </w:r>
      <w:r>
        <w:rPr>
          <w:spacing w:val="21"/>
        </w:rPr>
        <w:t xml:space="preserve"> </w:t>
      </w:r>
      <w:r>
        <w:t>DCMD</w:t>
      </w:r>
      <w:r>
        <w:rPr>
          <w:spacing w:val="-1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follows</w:t>
      </w:r>
      <w:r>
        <w:rPr>
          <w:spacing w:val="4"/>
        </w:rPr>
        <w:t xml:space="preserve"> </w:t>
      </w:r>
      <w:r>
        <w:rPr>
          <w:spacing w:val="-2"/>
        </w:rPr>
        <w:t>instead:</w:t>
      </w:r>
    </w:p>
    <w:p w:rsidR="00E0349D" w:rsidRDefault="00E242BE">
      <w:pPr>
        <w:pStyle w:val="ListParagraph"/>
        <w:numPr>
          <w:ilvl w:val="0"/>
          <w:numId w:val="2"/>
        </w:numPr>
        <w:tabs>
          <w:tab w:val="left" w:pos="781"/>
          <w:tab w:val="left" w:pos="782"/>
        </w:tabs>
        <w:spacing w:before="132" w:line="262" w:lineRule="exact"/>
      </w:pPr>
      <w:r>
        <w:t>Likelihood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execution</w:t>
      </w:r>
    </w:p>
    <w:p w:rsidR="00E0349D" w:rsidRDefault="00E242BE">
      <w:pPr>
        <w:pStyle w:val="ListParagraph"/>
        <w:numPr>
          <w:ilvl w:val="0"/>
          <w:numId w:val="2"/>
        </w:numPr>
        <w:tabs>
          <w:tab w:val="left" w:pos="781"/>
          <w:tab w:val="left" w:pos="782"/>
        </w:tabs>
        <w:spacing w:line="262" w:lineRule="exact"/>
      </w:pPr>
      <w:r>
        <w:rPr>
          <w:spacing w:val="-4"/>
        </w:rPr>
        <w:t>Size</w:t>
      </w:r>
    </w:p>
    <w:p w:rsidR="00E0349D" w:rsidRDefault="00E242BE">
      <w:pPr>
        <w:pStyle w:val="ListParagraph"/>
        <w:numPr>
          <w:ilvl w:val="0"/>
          <w:numId w:val="2"/>
        </w:numPr>
        <w:tabs>
          <w:tab w:val="left" w:pos="781"/>
          <w:tab w:val="left" w:pos="782"/>
        </w:tabs>
        <w:spacing w:before="4"/>
      </w:pPr>
      <w:r>
        <w:rPr>
          <w:spacing w:val="-2"/>
        </w:rPr>
        <w:t>Price</w:t>
      </w:r>
    </w:p>
    <w:p w:rsidR="00E0349D" w:rsidRDefault="00E242BE">
      <w:pPr>
        <w:pStyle w:val="ListParagraph"/>
        <w:numPr>
          <w:ilvl w:val="0"/>
          <w:numId w:val="2"/>
        </w:numPr>
        <w:tabs>
          <w:tab w:val="left" w:pos="781"/>
          <w:tab w:val="left" w:pos="782"/>
        </w:tabs>
        <w:spacing w:before="3"/>
      </w:pPr>
      <w:r>
        <w:rPr>
          <w:spacing w:val="-4"/>
        </w:rPr>
        <w:t>Cost</w:t>
      </w:r>
    </w:p>
    <w:p w:rsidR="00E0349D" w:rsidRDefault="00E242BE">
      <w:pPr>
        <w:pStyle w:val="ListParagraph"/>
        <w:numPr>
          <w:ilvl w:val="0"/>
          <w:numId w:val="2"/>
        </w:numPr>
        <w:tabs>
          <w:tab w:val="left" w:pos="781"/>
          <w:tab w:val="left" w:pos="782"/>
        </w:tabs>
        <w:spacing w:before="5" w:line="262" w:lineRule="exact"/>
      </w:pPr>
      <w:r>
        <w:rPr>
          <w:spacing w:val="-4"/>
        </w:rPr>
        <w:t>Speed</w:t>
      </w:r>
    </w:p>
    <w:p w:rsidR="00E0349D" w:rsidRDefault="00E242BE">
      <w:pPr>
        <w:pStyle w:val="ListParagraph"/>
        <w:numPr>
          <w:ilvl w:val="0"/>
          <w:numId w:val="2"/>
        </w:numPr>
        <w:tabs>
          <w:tab w:val="left" w:pos="781"/>
          <w:tab w:val="left" w:pos="782"/>
        </w:tabs>
        <w:spacing w:line="262" w:lineRule="exact"/>
      </w:pPr>
      <w:r>
        <w:t>Other considerations</w:t>
      </w:r>
      <w:r>
        <w:rPr>
          <w:spacing w:val="8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2"/>
        </w:rPr>
        <w:t>execution</w:t>
      </w:r>
    </w:p>
    <w:p w:rsidR="00E0349D" w:rsidRDefault="00E0349D">
      <w:pPr>
        <w:pStyle w:val="BodyText"/>
        <w:rPr>
          <w:sz w:val="20"/>
        </w:rPr>
      </w:pPr>
    </w:p>
    <w:p w:rsidR="00E0349D" w:rsidRDefault="00E242BE">
      <w:pPr>
        <w:pStyle w:val="Heading1"/>
      </w:pPr>
      <w:r>
        <w:t>SECTION</w:t>
      </w:r>
      <w:r>
        <w:rPr>
          <w:spacing w:val="-14"/>
        </w:rPr>
        <w:t xml:space="preserve"> </w:t>
      </w:r>
      <w:r>
        <w:t>N.1.2:</w:t>
      </w:r>
      <w:r>
        <w:rPr>
          <w:spacing w:val="19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INCOME.</w:t>
      </w:r>
      <w:r>
        <w:rPr>
          <w:spacing w:val="19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links,</w:t>
      </w:r>
      <w:r>
        <w:rPr>
          <w:spacing w:val="-1"/>
        </w:rPr>
        <w:t xml:space="preserve"> </w:t>
      </w:r>
      <w:r>
        <w:t>conflicts and</w:t>
      </w:r>
      <w:r>
        <w:rPr>
          <w:spacing w:val="2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rPr>
          <w:spacing w:val="-2"/>
        </w:rPr>
        <w:t>ownership.</w:t>
      </w:r>
    </w:p>
    <w:p w:rsidR="00E0349D" w:rsidRDefault="00E242BE">
      <w:pPr>
        <w:pStyle w:val="BodyText"/>
        <w:spacing w:before="132" w:line="256" w:lineRule="auto"/>
        <w:ind w:left="221" w:right="314"/>
      </w:pPr>
      <w:r>
        <w:t>DCMD</w:t>
      </w:r>
      <w:r>
        <w:rPr>
          <w:spacing w:val="-10"/>
        </w:rPr>
        <w:t xml:space="preserve"> </w:t>
      </w:r>
      <w:r>
        <w:t>is a</w:t>
      </w:r>
      <w:r>
        <w:rPr>
          <w:spacing w:val="-12"/>
        </w:rPr>
        <w:t xml:space="preserve"> </w:t>
      </w:r>
      <w:r>
        <w:t>100% owned subsidiary of Daiwa</w:t>
      </w:r>
      <w:r>
        <w:rPr>
          <w:spacing w:val="-12"/>
        </w:rPr>
        <w:t xml:space="preserve"> </w:t>
      </w:r>
      <w:r>
        <w:t>Capital</w:t>
      </w:r>
      <w:r>
        <w:rPr>
          <w:spacing w:val="-20"/>
        </w:rPr>
        <w:t xml:space="preserve"> </w:t>
      </w:r>
      <w:r>
        <w:t>Markets</w:t>
      </w:r>
      <w:r>
        <w:rPr>
          <w:spacing w:val="-7"/>
        </w:rPr>
        <w:t xml:space="preserve"> </w:t>
      </w:r>
      <w:r>
        <w:t>Europe Limited</w:t>
      </w:r>
      <w:r>
        <w:rPr>
          <w:spacing w:val="-5"/>
        </w:rPr>
        <w:t xml:space="preserve"> </w:t>
      </w:r>
      <w:r>
        <w:t>belonging to</w:t>
      </w:r>
      <w:r>
        <w:rPr>
          <w:spacing w:val="-6"/>
        </w:rPr>
        <w:t xml:space="preserve"> </w:t>
      </w:r>
      <w:r>
        <w:t>Daiwa</w:t>
      </w:r>
      <w:r>
        <w:rPr>
          <w:spacing w:val="-12"/>
        </w:rPr>
        <w:t xml:space="preserve"> </w:t>
      </w:r>
      <w:r>
        <w:t>Securities</w:t>
      </w:r>
      <w:r>
        <w:rPr>
          <w:spacing w:val="-7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 listed</w:t>
      </w:r>
      <w:r>
        <w:rPr>
          <w:spacing w:val="-5"/>
        </w:rPr>
        <w:t xml:space="preserve"> </w:t>
      </w:r>
      <w:r>
        <w:t xml:space="preserve">on Tokyo Stock </w:t>
      </w:r>
      <w:r>
        <w:rPr>
          <w:spacing w:val="-2"/>
        </w:rPr>
        <w:t>Exchange.</w:t>
      </w:r>
    </w:p>
    <w:p w:rsidR="00E0349D" w:rsidRDefault="00E242BE">
      <w:pPr>
        <w:pStyle w:val="BodyText"/>
        <w:spacing w:before="114"/>
        <w:ind w:left="221"/>
      </w:pPr>
      <w:r>
        <w:t>DCMD</w:t>
      </w:r>
      <w:r>
        <w:rPr>
          <w:spacing w:val="-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pass</w:t>
      </w:r>
      <w:r>
        <w:rPr>
          <w:spacing w:val="10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affiliates</w:t>
      </w:r>
      <w:r>
        <w:rPr>
          <w:spacing w:val="-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entities.</w:t>
      </w:r>
    </w:p>
    <w:p w:rsidR="00E0349D" w:rsidRDefault="00E242BE">
      <w:pPr>
        <w:pStyle w:val="BodyText"/>
        <w:spacing w:before="158" w:line="228" w:lineRule="auto"/>
        <w:ind w:left="221" w:right="314"/>
      </w:pP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occasion that</w:t>
      </w:r>
      <w:r>
        <w:rPr>
          <w:spacing w:val="-10"/>
        </w:rPr>
        <w:t xml:space="preserve"> </w:t>
      </w:r>
      <w:r>
        <w:t>DCMD</w:t>
      </w:r>
      <w:r>
        <w:rPr>
          <w:spacing w:val="-10"/>
        </w:rPr>
        <w:t xml:space="preserve"> </w:t>
      </w:r>
      <w:r>
        <w:t>is left an</w:t>
      </w:r>
      <w:r>
        <w:rPr>
          <w:spacing w:val="-7"/>
        </w:rPr>
        <w:t xml:space="preserve"> </w:t>
      </w:r>
      <w:r>
        <w:t>order with</w:t>
      </w:r>
      <w:r>
        <w:rPr>
          <w:spacing w:val="-24"/>
        </w:rPr>
        <w:t xml:space="preserve"> </w:t>
      </w:r>
      <w:r>
        <w:t>discretion and</w:t>
      </w:r>
      <w:r>
        <w:rPr>
          <w:spacing w:val="-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involves the</w:t>
      </w:r>
      <w:r>
        <w:rPr>
          <w:spacing w:val="-1"/>
        </w:rPr>
        <w:t xml:space="preserve"> </w:t>
      </w:r>
      <w:r>
        <w:t>transmission of orders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affiliates,</w:t>
      </w:r>
      <w:r>
        <w:rPr>
          <w:spacing w:val="15"/>
        </w:rPr>
        <w:t xml:space="preserve"> </w:t>
      </w:r>
      <w:r>
        <w:t>DCMD</w:t>
      </w:r>
      <w:r>
        <w:rPr>
          <w:spacing w:val="-11"/>
        </w:rPr>
        <w:t xml:space="preserve"> </w:t>
      </w:r>
      <w:r>
        <w:t>would monitor results</w:t>
      </w:r>
      <w:r>
        <w:rPr>
          <w:spacing w:val="-2"/>
        </w:rPr>
        <w:t xml:space="preserve"> </w:t>
      </w:r>
      <w:r>
        <w:lastRenderedPageBreak/>
        <w:t>to</w:t>
      </w:r>
      <w:r>
        <w:rPr>
          <w:spacing w:val="-1"/>
        </w:rPr>
        <w:t xml:space="preserve"> </w:t>
      </w:r>
      <w:r>
        <w:t>ensure</w:t>
      </w:r>
      <w:r>
        <w:rPr>
          <w:spacing w:val="26"/>
        </w:rPr>
        <w:t xml:space="preserve"> </w:t>
      </w:r>
      <w:r>
        <w:t>the same duty of care is</w:t>
      </w:r>
      <w:r>
        <w:rPr>
          <w:spacing w:val="-2"/>
        </w:rPr>
        <w:t xml:space="preserve"> </w:t>
      </w:r>
      <w:r>
        <w:t>applied</w:t>
      </w:r>
      <w:r>
        <w:rPr>
          <w:spacing w:val="1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and that the selected executing</w:t>
      </w:r>
      <w:r>
        <w:rPr>
          <w:spacing w:val="-5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 DCMD’s</w:t>
      </w:r>
      <w:r>
        <w:rPr>
          <w:spacing w:val="-22"/>
        </w:rPr>
        <w:t xml:space="preserve"> </w:t>
      </w:r>
      <w:r>
        <w:t>client’s</w:t>
      </w:r>
      <w:r>
        <w:rPr>
          <w:spacing w:val="-22"/>
        </w:rPr>
        <w:t xml:space="preserve"> </w:t>
      </w:r>
      <w:r>
        <w:t>best interests.</w:t>
      </w:r>
    </w:p>
    <w:p w:rsidR="00E0349D" w:rsidRDefault="00E0349D">
      <w:pPr>
        <w:spacing w:line="228" w:lineRule="auto"/>
        <w:sectPr w:rsidR="00E0349D">
          <w:pgSz w:w="16840" w:h="11910" w:orient="landscape"/>
          <w:pgMar w:top="2100" w:right="1220" w:bottom="1180" w:left="1220" w:header="708" w:footer="994" w:gutter="0"/>
          <w:cols w:space="720"/>
        </w:sectPr>
      </w:pPr>
    </w:p>
    <w:p w:rsidR="00E0349D" w:rsidRDefault="00E0349D">
      <w:pPr>
        <w:pStyle w:val="BodyText"/>
        <w:spacing w:before="6"/>
        <w:rPr>
          <w:sz w:val="9"/>
        </w:rPr>
      </w:pPr>
    </w:p>
    <w:p w:rsidR="00E0349D" w:rsidRDefault="00E242BE">
      <w:pPr>
        <w:pStyle w:val="BodyText"/>
        <w:spacing w:before="70" w:line="228" w:lineRule="auto"/>
        <w:ind w:left="221"/>
      </w:pPr>
      <w:r>
        <w:t>DCMD</w:t>
      </w:r>
      <w:r>
        <w:rPr>
          <w:spacing w:val="-11"/>
        </w:rPr>
        <w:t xml:space="preserve"> </w:t>
      </w:r>
      <w:r>
        <w:t>maintains</w:t>
      </w:r>
      <w:r>
        <w:rPr>
          <w:spacing w:val="-9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policies governing</w:t>
      </w:r>
      <w:r>
        <w:rPr>
          <w:spacing w:val="-11"/>
        </w:rPr>
        <w:t xml:space="preserve"> </w:t>
      </w:r>
      <w:r>
        <w:t>conflicts of interest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 to</w:t>
      </w:r>
      <w:r>
        <w:rPr>
          <w:spacing w:val="-8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venues through</w:t>
      </w:r>
      <w:r>
        <w:rPr>
          <w:spacing w:val="-24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Conflicts of</w:t>
      </w:r>
      <w:r>
        <w:rPr>
          <w:spacing w:val="27"/>
        </w:rPr>
        <w:t xml:space="preserve"> </w:t>
      </w:r>
      <w:r>
        <w:t>Interest</w:t>
      </w:r>
      <w:r>
        <w:rPr>
          <w:spacing w:val="-1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Order Execution</w:t>
      </w:r>
      <w:r>
        <w:rPr>
          <w:spacing w:val="-7"/>
        </w:rPr>
        <w:t xml:space="preserve"> </w:t>
      </w:r>
      <w:r>
        <w:t>Policy.</w:t>
      </w:r>
    </w:p>
    <w:p w:rsidR="00E0349D" w:rsidRDefault="00E242BE">
      <w:pPr>
        <w:pStyle w:val="BodyText"/>
        <w:spacing w:before="119"/>
        <w:ind w:left="221"/>
      </w:pPr>
      <w:r>
        <w:t>Summaries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at:</w:t>
      </w:r>
      <w:r>
        <w:rPr>
          <w:spacing w:val="-9"/>
        </w:rPr>
        <w:t xml:space="preserve"> </w:t>
      </w:r>
      <w:hyperlink r:id="rId10">
        <w:r>
          <w:rPr>
            <w:color w:val="0462C1"/>
            <w:spacing w:val="-2"/>
            <w:u w:val="single" w:color="0462C1"/>
          </w:rPr>
          <w:t>https://www.de.daiwacm.com/policies/?lang=en</w:t>
        </w:r>
      </w:hyperlink>
    </w:p>
    <w:p w:rsidR="00E0349D" w:rsidRDefault="00E0349D">
      <w:pPr>
        <w:pStyle w:val="BodyText"/>
        <w:spacing w:before="7"/>
        <w:rPr>
          <w:sz w:val="16"/>
        </w:rPr>
      </w:pPr>
    </w:p>
    <w:p w:rsidR="00E0349D" w:rsidRDefault="00E242BE">
      <w:pPr>
        <w:pStyle w:val="Heading1"/>
        <w:spacing w:before="59"/>
      </w:pPr>
      <w:r>
        <w:t>SECTION</w:t>
      </w:r>
      <w:r>
        <w:rPr>
          <w:spacing w:val="-14"/>
        </w:rPr>
        <w:t xml:space="preserve"> </w:t>
      </w:r>
      <w:r>
        <w:t>N.1.3:</w:t>
      </w:r>
      <w:r>
        <w:rPr>
          <w:spacing w:val="14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INCOME.</w:t>
      </w:r>
      <w:r>
        <w:rPr>
          <w:spacing w:val="17"/>
        </w:rPr>
        <w:t xml:space="preserve"> </w:t>
      </w:r>
      <w:r>
        <w:t>Description of</w:t>
      </w:r>
      <w:r>
        <w:rPr>
          <w:spacing w:val="-18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2"/>
        </w:rPr>
        <w:t>arrangements.</w:t>
      </w:r>
    </w:p>
    <w:p w:rsidR="00E0349D" w:rsidRDefault="00E242BE">
      <w:pPr>
        <w:pStyle w:val="BodyText"/>
        <w:spacing w:before="115"/>
        <w:ind w:left="221"/>
      </w:pPr>
      <w:r>
        <w:t>Spreads</w:t>
      </w:r>
      <w:r>
        <w:rPr>
          <w:spacing w:val="-6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DCMD</w:t>
      </w:r>
      <w:r>
        <w:rPr>
          <w:spacing w:val="-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affiliated</w:t>
      </w:r>
      <w:r>
        <w:rPr>
          <w:spacing w:val="-22"/>
        </w:rPr>
        <w:t xml:space="preserve"> </w:t>
      </w:r>
      <w:r>
        <w:rPr>
          <w:spacing w:val="-2"/>
        </w:rPr>
        <w:t>entities.</w:t>
      </w:r>
    </w:p>
    <w:p w:rsidR="00E0349D" w:rsidRDefault="00E0349D">
      <w:pPr>
        <w:pStyle w:val="BodyText"/>
        <w:spacing w:before="4"/>
        <w:rPr>
          <w:sz w:val="21"/>
        </w:rPr>
      </w:pPr>
    </w:p>
    <w:p w:rsidR="00E0349D" w:rsidRDefault="00E242BE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N.1.4:</w:t>
      </w:r>
      <w:r>
        <w:rPr>
          <w:spacing w:val="13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INCOME.</w:t>
      </w:r>
      <w:r>
        <w:rPr>
          <w:spacing w:val="15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rPr>
          <w:spacing w:val="-2"/>
        </w:rPr>
        <w:t>venues.</w:t>
      </w:r>
    </w:p>
    <w:p w:rsidR="00E0349D" w:rsidRDefault="00E242BE">
      <w:pPr>
        <w:pStyle w:val="BodyText"/>
        <w:spacing w:before="132" w:line="256" w:lineRule="auto"/>
        <w:ind w:left="221"/>
      </w:pPr>
      <w:r>
        <w:t>From</w:t>
      </w:r>
      <w:r>
        <w:rPr>
          <w:spacing w:val="-3"/>
        </w:rPr>
        <w:t xml:space="preserve"> </w:t>
      </w:r>
      <w:r>
        <w:t>time to</w:t>
      </w:r>
      <w:r>
        <w:rPr>
          <w:spacing w:val="-6"/>
        </w:rPr>
        <w:t xml:space="preserve"> </w:t>
      </w:r>
      <w:r>
        <w:t>time DCMD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the execution</w:t>
      </w:r>
      <w:r>
        <w:rPr>
          <w:spacing w:val="-5"/>
        </w:rPr>
        <w:t xml:space="preserve"> </w:t>
      </w:r>
      <w:r>
        <w:t>venues that</w:t>
      </w:r>
      <w:r>
        <w:rPr>
          <w:spacing w:val="-11"/>
        </w:rPr>
        <w:t xml:space="preserve"> </w:t>
      </w:r>
      <w:r>
        <w:t>it faces;</w:t>
      </w:r>
      <w:r>
        <w:rPr>
          <w:spacing w:val="-11"/>
        </w:rPr>
        <w:t xml:space="preserve"> </w:t>
      </w:r>
      <w:r>
        <w:t>in such instance,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made further</w:t>
      </w:r>
      <w:r>
        <w:rPr>
          <w:spacing w:val="-14"/>
        </w:rPr>
        <w:t xml:space="preserve"> </w:t>
      </w:r>
      <w:r>
        <w:t>to its business</w:t>
      </w:r>
      <w:r>
        <w:rPr>
          <w:spacing w:val="2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interests of its clients.</w:t>
      </w:r>
    </w:p>
    <w:p w:rsidR="00E0349D" w:rsidRDefault="00E0349D">
      <w:pPr>
        <w:pStyle w:val="BodyText"/>
        <w:spacing w:before="10"/>
        <w:rPr>
          <w:sz w:val="19"/>
        </w:rPr>
      </w:pPr>
    </w:p>
    <w:p w:rsidR="00E0349D" w:rsidRDefault="00E242BE">
      <w:pPr>
        <w:pStyle w:val="Heading1"/>
      </w:pPr>
      <w:r>
        <w:t>SECTION</w:t>
      </w:r>
      <w:r>
        <w:rPr>
          <w:spacing w:val="-19"/>
        </w:rPr>
        <w:t xml:space="preserve"> </w:t>
      </w:r>
      <w:r>
        <w:t>N.1.5:</w:t>
      </w:r>
      <w:r>
        <w:rPr>
          <w:spacing w:val="7"/>
        </w:rPr>
        <w:t xml:space="preserve"> </w:t>
      </w:r>
      <w:r>
        <w:t>FIXED</w:t>
      </w:r>
      <w:r>
        <w:rPr>
          <w:spacing w:val="-12"/>
        </w:rPr>
        <w:t xml:space="preserve"> </w:t>
      </w:r>
      <w:r>
        <w:t>INCOME.</w:t>
      </w:r>
      <w:r>
        <w:rPr>
          <w:spacing w:val="9"/>
        </w:rPr>
        <w:t xml:space="preserve"> </w:t>
      </w:r>
      <w:r>
        <w:t>Client</w:t>
      </w:r>
      <w:r>
        <w:rPr>
          <w:spacing w:val="7"/>
        </w:rPr>
        <w:t xml:space="preserve"> </w:t>
      </w:r>
      <w:r>
        <w:rPr>
          <w:spacing w:val="-2"/>
        </w:rPr>
        <w:t>categorisation.</w:t>
      </w:r>
    </w:p>
    <w:p w:rsidR="00E0349D" w:rsidRDefault="00E242BE">
      <w:pPr>
        <w:pStyle w:val="BodyText"/>
        <w:spacing w:before="133" w:line="256" w:lineRule="auto"/>
        <w:ind w:left="221"/>
      </w:pPr>
      <w:r>
        <w:t>DCMD</w:t>
      </w:r>
      <w:r>
        <w:rPr>
          <w:spacing w:val="-13"/>
        </w:rPr>
        <w:t xml:space="preserve"> </w:t>
      </w:r>
      <w:r>
        <w:t>serves only Professional Clients and</w:t>
      </w:r>
      <w:r>
        <w:rPr>
          <w:spacing w:val="-10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Counterparties; DCMD</w:t>
      </w:r>
      <w:r>
        <w:rPr>
          <w:spacing w:val="-13"/>
        </w:rPr>
        <w:t xml:space="preserve"> </w:t>
      </w:r>
      <w:r>
        <w:t>does not treat</w:t>
      </w:r>
      <w:r>
        <w:rPr>
          <w:spacing w:val="-14"/>
        </w:rPr>
        <w:t xml:space="preserve"> </w:t>
      </w:r>
      <w:r>
        <w:t>clients</w:t>
      </w:r>
      <w:r>
        <w:rPr>
          <w:spacing w:val="-12"/>
        </w:rPr>
        <w:t xml:space="preserve"> </w:t>
      </w:r>
      <w:r>
        <w:t>differently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purposes</w:t>
      </w:r>
      <w:r>
        <w:rPr>
          <w:spacing w:val="19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solely on their</w:t>
      </w:r>
      <w:r>
        <w:rPr>
          <w:spacing w:val="-3"/>
        </w:rPr>
        <w:t xml:space="preserve"> </w:t>
      </w:r>
      <w:r>
        <w:t xml:space="preserve">client </w:t>
      </w:r>
      <w:r>
        <w:rPr>
          <w:spacing w:val="-2"/>
        </w:rPr>
        <w:t>categorisation.</w:t>
      </w:r>
    </w:p>
    <w:p w:rsidR="00E0349D" w:rsidRDefault="00E0349D">
      <w:pPr>
        <w:pStyle w:val="BodyText"/>
        <w:spacing w:before="6"/>
        <w:rPr>
          <w:sz w:val="18"/>
        </w:rPr>
      </w:pPr>
    </w:p>
    <w:p w:rsidR="00E0349D" w:rsidRDefault="00E242BE">
      <w:pPr>
        <w:pStyle w:val="Heading1"/>
      </w:pPr>
      <w:r>
        <w:t>SECTION</w:t>
      </w:r>
      <w:r>
        <w:rPr>
          <w:spacing w:val="-17"/>
        </w:rPr>
        <w:t xml:space="preserve"> </w:t>
      </w:r>
      <w:r>
        <w:t>N.1.6:</w:t>
      </w:r>
      <w:r>
        <w:rPr>
          <w:spacing w:val="11"/>
        </w:rPr>
        <w:t xml:space="preserve"> </w:t>
      </w:r>
      <w:r>
        <w:t>FIXED</w:t>
      </w:r>
      <w:r>
        <w:rPr>
          <w:spacing w:val="-9"/>
        </w:rPr>
        <w:t xml:space="preserve"> </w:t>
      </w:r>
      <w:r>
        <w:t>INCOME.</w:t>
      </w:r>
      <w:r>
        <w:rPr>
          <w:spacing w:val="13"/>
        </w:rPr>
        <w:t xml:space="preserve"> </w:t>
      </w:r>
      <w:r>
        <w:rPr>
          <w:spacing w:val="-2"/>
        </w:rPr>
        <w:t>Retail.</w:t>
      </w:r>
    </w:p>
    <w:p w:rsidR="00E0349D" w:rsidRDefault="00E242BE">
      <w:pPr>
        <w:pStyle w:val="BodyText"/>
        <w:spacing w:before="116"/>
        <w:ind w:left="221"/>
      </w:pPr>
      <w:r>
        <w:t>DCMD</w:t>
      </w:r>
      <w:r>
        <w:rPr>
          <w:spacing w:val="-13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retail</w:t>
      </w:r>
      <w:r>
        <w:rPr>
          <w:spacing w:val="-22"/>
        </w:rPr>
        <w:t xml:space="preserve"> </w:t>
      </w:r>
      <w:r>
        <w:rPr>
          <w:spacing w:val="-2"/>
        </w:rPr>
        <w:t>clients.</w:t>
      </w:r>
    </w:p>
    <w:p w:rsidR="00E0349D" w:rsidRDefault="00E0349D">
      <w:pPr>
        <w:pStyle w:val="BodyText"/>
        <w:spacing w:before="8"/>
      </w:pPr>
    </w:p>
    <w:p w:rsidR="00E0349D" w:rsidRDefault="00E242BE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N.1.7:</w:t>
      </w:r>
      <w:r>
        <w:rPr>
          <w:spacing w:val="12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INCOME.</w:t>
      </w:r>
      <w:r>
        <w:rPr>
          <w:spacing w:val="15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tools.</w:t>
      </w:r>
    </w:p>
    <w:p w:rsidR="00E0349D" w:rsidRDefault="00E242BE">
      <w:pPr>
        <w:pStyle w:val="BodyText"/>
        <w:spacing w:before="132" w:line="242" w:lineRule="auto"/>
        <w:ind w:left="221"/>
      </w:pPr>
      <w:r>
        <w:t>Monitoring the</w:t>
      </w:r>
      <w:r>
        <w:rPr>
          <w:spacing w:val="-1"/>
        </w:rPr>
        <w:t xml:space="preserve"> </w:t>
      </w:r>
      <w:r>
        <w:t>effectiveness</w:t>
      </w:r>
      <w:r>
        <w:rPr>
          <w:spacing w:val="-9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order execution</w:t>
      </w:r>
      <w:r>
        <w:rPr>
          <w:spacing w:val="-7"/>
        </w:rPr>
        <w:t xml:space="preserve"> </w:t>
      </w:r>
      <w:r>
        <w:t>principles as</w:t>
      </w:r>
      <w:r>
        <w:rPr>
          <w:spacing w:val="-9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providing</w:t>
      </w:r>
      <w:r>
        <w:rPr>
          <w:spacing w:val="2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best execution</w:t>
      </w:r>
      <w:r>
        <w:rPr>
          <w:spacing w:val="-7"/>
        </w:rPr>
        <w:t xml:space="preserve"> </w:t>
      </w:r>
      <w:r>
        <w:t>regulatory</w:t>
      </w:r>
      <w:r>
        <w:rPr>
          <w:spacing w:val="-23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is performed periodically for all European execution activity</w:t>
      </w:r>
      <w:r>
        <w:rPr>
          <w:spacing w:val="-13"/>
        </w:rPr>
        <w:t xml:space="preserve"> </w:t>
      </w:r>
      <w:r>
        <w:t>by Daiwa Capital Markets</w:t>
      </w:r>
      <w:r>
        <w:rPr>
          <w:spacing w:val="-2"/>
        </w:rPr>
        <w:t xml:space="preserve"> </w:t>
      </w:r>
      <w:r>
        <w:t>Europe Limited.</w:t>
      </w:r>
    </w:p>
    <w:p w:rsidR="00E0349D" w:rsidRDefault="00E0349D">
      <w:pPr>
        <w:pStyle w:val="BodyText"/>
        <w:spacing w:before="2"/>
        <w:rPr>
          <w:sz w:val="21"/>
        </w:rPr>
      </w:pPr>
    </w:p>
    <w:p w:rsidR="00E0349D" w:rsidRDefault="00E242BE">
      <w:pPr>
        <w:pStyle w:val="Heading1"/>
      </w:pPr>
      <w:r>
        <w:t>SECTION</w:t>
      </w:r>
      <w:r>
        <w:rPr>
          <w:spacing w:val="-14"/>
        </w:rPr>
        <w:t xml:space="preserve"> </w:t>
      </w:r>
      <w:r>
        <w:t>N.1.8:</w:t>
      </w:r>
      <w:r>
        <w:rPr>
          <w:spacing w:val="1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INCOME.</w:t>
      </w:r>
      <w:r>
        <w:rPr>
          <w:spacing w:val="18"/>
        </w:rPr>
        <w:t xml:space="preserve"> </w:t>
      </w:r>
      <w:r>
        <w:t>Consolidated tape</w:t>
      </w:r>
      <w:r>
        <w:rPr>
          <w:spacing w:val="-9"/>
        </w:rPr>
        <w:t xml:space="preserve"> </w:t>
      </w:r>
      <w:r>
        <w:rPr>
          <w:spacing w:val="-2"/>
        </w:rPr>
        <w:t>provider.</w:t>
      </w:r>
    </w:p>
    <w:p w:rsidR="00E0349D" w:rsidRDefault="00E242BE">
      <w:pPr>
        <w:pStyle w:val="BodyText"/>
        <w:spacing w:before="132"/>
        <w:ind w:left="221"/>
      </w:pPr>
      <w:r>
        <w:t>Not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</w:p>
    <w:p w:rsidR="00E0349D" w:rsidRDefault="00E0349D">
      <w:pPr>
        <w:sectPr w:rsidR="00E0349D">
          <w:pgSz w:w="16840" w:h="11910" w:orient="landscape"/>
          <w:pgMar w:top="2100" w:right="1220" w:bottom="1180" w:left="1220" w:header="708" w:footer="994" w:gutter="0"/>
          <w:cols w:space="720"/>
        </w:sectPr>
      </w:pPr>
    </w:p>
    <w:p w:rsidR="00E0349D" w:rsidRDefault="00E0349D">
      <w:pPr>
        <w:pStyle w:val="BodyText"/>
        <w:spacing w:before="5"/>
        <w:rPr>
          <w:sz w:val="14"/>
        </w:rPr>
      </w:pPr>
    </w:p>
    <w:p w:rsidR="00E0349D" w:rsidRDefault="00E242BE">
      <w:pPr>
        <w:pStyle w:val="BodyText"/>
        <w:ind w:left="109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9000490" cy="203835"/>
                <wp:effectExtent l="5715" t="6985" r="13970" b="8255"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490" cy="2038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49D" w:rsidRDefault="00E242BE">
                            <w:pPr>
                              <w:spacing w:before="15"/>
                              <w:ind w:left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N.2: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INTERNATIONAL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CONVERTIBLE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BONDS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7" type="#_x0000_t202" style="width:708.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" filled="f" strokeweight=".8pt">
                <v:textbox inset="0,0,0,0">
                  <w:txbxContent>
                    <w:p w:rsidR="00E0349D" w:rsidRDefault="00E242BE">
                      <w:pPr>
                        <w:spacing w:before="15"/>
                        <w:ind w:left="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N.2: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INTERNATIONAL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CONVERTIBLE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BONDS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349D" w:rsidRDefault="00E0349D">
      <w:pPr>
        <w:pStyle w:val="BodyText"/>
        <w:spacing w:before="1"/>
        <w:rPr>
          <w:sz w:val="12"/>
        </w:rPr>
      </w:pPr>
    </w:p>
    <w:p w:rsidR="00E0349D" w:rsidRPr="00891BEF" w:rsidRDefault="00E242BE">
      <w:pPr>
        <w:spacing w:before="92"/>
        <w:ind w:left="221"/>
        <w:rPr>
          <w:rFonts w:ascii="Arial"/>
          <w:b/>
          <w:sz w:val="20"/>
          <w:szCs w:val="20"/>
        </w:rPr>
      </w:pPr>
      <w:r w:rsidRPr="00891BEF">
        <w:rPr>
          <w:rFonts w:ascii="Arial"/>
          <w:b/>
          <w:spacing w:val="-4"/>
          <w:sz w:val="20"/>
          <w:szCs w:val="20"/>
        </w:rPr>
        <w:t>International</w:t>
      </w:r>
      <w:r w:rsidRPr="00891BEF">
        <w:rPr>
          <w:rFonts w:ascii="Arial"/>
          <w:b/>
          <w:spacing w:val="-8"/>
          <w:sz w:val="20"/>
          <w:szCs w:val="20"/>
        </w:rPr>
        <w:t xml:space="preserve"> </w:t>
      </w:r>
      <w:r w:rsidRPr="00891BEF">
        <w:rPr>
          <w:rFonts w:ascii="Arial"/>
          <w:b/>
          <w:spacing w:val="-4"/>
          <w:sz w:val="20"/>
          <w:szCs w:val="20"/>
        </w:rPr>
        <w:t>Convertible</w:t>
      </w:r>
      <w:r w:rsidRPr="00891BEF">
        <w:rPr>
          <w:rFonts w:ascii="Arial"/>
          <w:b/>
          <w:spacing w:val="1"/>
          <w:sz w:val="20"/>
          <w:szCs w:val="20"/>
        </w:rPr>
        <w:t xml:space="preserve"> </w:t>
      </w:r>
      <w:r w:rsidRPr="00891BEF">
        <w:rPr>
          <w:rFonts w:ascii="Arial"/>
          <w:b/>
          <w:spacing w:val="-4"/>
          <w:sz w:val="20"/>
          <w:szCs w:val="20"/>
        </w:rPr>
        <w:t>Bonds</w:t>
      </w:r>
      <w:r w:rsidRPr="00891BEF">
        <w:rPr>
          <w:rFonts w:ascii="Arial"/>
          <w:b/>
          <w:spacing w:val="-20"/>
          <w:sz w:val="20"/>
          <w:szCs w:val="20"/>
        </w:rPr>
        <w:t xml:space="preserve"> </w:t>
      </w:r>
      <w:r w:rsidRPr="00891BEF">
        <w:rPr>
          <w:rFonts w:ascii="Arial"/>
          <w:b/>
          <w:spacing w:val="-4"/>
          <w:sz w:val="20"/>
          <w:szCs w:val="20"/>
        </w:rPr>
        <w:t>Business</w:t>
      </w:r>
    </w:p>
    <w:p w:rsidR="00E0349D" w:rsidRPr="00891BEF" w:rsidRDefault="00E0349D">
      <w:pPr>
        <w:pStyle w:val="BodyText"/>
        <w:spacing w:before="3"/>
        <w:rPr>
          <w:rFonts w:ascii="Arial"/>
          <w:b/>
          <w:sz w:val="20"/>
          <w:szCs w:val="20"/>
        </w:rPr>
      </w:pPr>
    </w:p>
    <w:tbl>
      <w:tblPr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4997"/>
        <w:gridCol w:w="1842"/>
        <w:gridCol w:w="1842"/>
        <w:gridCol w:w="1425"/>
        <w:gridCol w:w="1537"/>
        <w:gridCol w:w="1298"/>
      </w:tblGrid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0" w:lineRule="exact"/>
              <w:ind w:left="3056" w:right="3012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Class</w:t>
            </w:r>
            <w:r w:rsidRPr="00891BE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of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instrument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: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Debt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Instruments,</w:t>
            </w:r>
            <w:r w:rsidRPr="00891BEF">
              <w:rPr>
                <w:b/>
                <w:spacing w:val="6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Bonds</w:t>
            </w:r>
          </w:p>
        </w:tc>
      </w:tr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1" w:lineRule="exact"/>
              <w:ind w:left="3052" w:right="3021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Notification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if</w:t>
            </w:r>
            <w:r w:rsidRPr="00891BE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&lt;</w:t>
            </w:r>
            <w:r w:rsidRPr="00891BEF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1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average</w:t>
            </w:r>
            <w:r w:rsidRPr="00891B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trade</w:t>
            </w:r>
            <w:r w:rsidRPr="00891B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per</w:t>
            </w:r>
            <w:r w:rsidRPr="00891B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business</w:t>
            </w:r>
            <w:r w:rsidRPr="00891BEF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day</w:t>
            </w:r>
            <w:r w:rsidRPr="00891B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the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previous</w:t>
            </w:r>
            <w:r w:rsidRPr="00891BEF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year:</w:t>
            </w:r>
            <w:r w:rsidRPr="00891BE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10"/>
                <w:sz w:val="20"/>
                <w:szCs w:val="20"/>
              </w:rPr>
              <w:t>N</w:t>
            </w:r>
          </w:p>
        </w:tc>
      </w:tr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0" w:lineRule="exact"/>
              <w:ind w:left="3053" w:right="3021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Top</w:t>
            </w:r>
            <w:r w:rsidRPr="00891B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five</w:t>
            </w:r>
            <w:r w:rsidRPr="00891BE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execution</w:t>
            </w:r>
            <w:r w:rsidRPr="00891BEF">
              <w:rPr>
                <w:b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venues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ranked</w:t>
            </w:r>
            <w:r w:rsidRPr="00891B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</w:t>
            </w:r>
            <w:r w:rsidRPr="00891BE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terms</w:t>
            </w:r>
            <w:r w:rsidRPr="00891BEF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of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trading</w:t>
            </w:r>
            <w:r w:rsidRPr="00891B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volumes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(descending</w:t>
            </w:r>
            <w:r w:rsidRPr="00891BEF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order)</w:t>
            </w:r>
          </w:p>
        </w:tc>
      </w:tr>
      <w:tr w:rsidR="00E0349D" w:rsidRPr="00891BEF">
        <w:trPr>
          <w:trHeight w:val="1149"/>
        </w:trPr>
        <w:tc>
          <w:tcPr>
            <w:tcW w:w="961" w:type="dxa"/>
          </w:tcPr>
          <w:p w:rsidR="00E0349D" w:rsidRPr="00891BEF" w:rsidRDefault="00E242BE">
            <w:pPr>
              <w:pStyle w:val="TableParagraph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Rank</w:t>
            </w:r>
          </w:p>
        </w:tc>
        <w:tc>
          <w:tcPr>
            <w:tcW w:w="4997" w:type="dxa"/>
          </w:tcPr>
          <w:p w:rsidR="00E0349D" w:rsidRPr="00891BEF" w:rsidRDefault="00E242BE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Venue</w:t>
            </w:r>
            <w:r w:rsidRPr="00891BE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Name</w:t>
            </w:r>
            <w:r w:rsidRPr="00891BE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&amp;</w:t>
            </w:r>
            <w:r w:rsidRPr="00891BEF">
              <w:rPr>
                <w:b/>
                <w:spacing w:val="-1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5"/>
                <w:sz w:val="20"/>
                <w:szCs w:val="20"/>
              </w:rPr>
              <w:t>MIC</w:t>
            </w:r>
          </w:p>
        </w:tc>
        <w:tc>
          <w:tcPr>
            <w:tcW w:w="1842" w:type="dxa"/>
          </w:tcPr>
          <w:p w:rsidR="00E0349D" w:rsidRPr="00891BEF" w:rsidRDefault="00E242BE">
            <w:pPr>
              <w:pStyle w:val="TableParagraph"/>
              <w:spacing w:line="223" w:lineRule="auto"/>
              <w:ind w:left="117" w:right="62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Proportion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 xml:space="preserve">of </w:t>
            </w:r>
            <w:r w:rsidRPr="00891BEF">
              <w:rPr>
                <w:b/>
                <w:spacing w:val="-2"/>
                <w:sz w:val="20"/>
                <w:szCs w:val="20"/>
              </w:rPr>
              <w:t>volume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traded</w:t>
            </w:r>
          </w:p>
          <w:p w:rsidR="00E0349D" w:rsidRPr="00891BEF" w:rsidRDefault="00E242BE">
            <w:pPr>
              <w:pStyle w:val="TableParagraph"/>
              <w:spacing w:before="6" w:line="223" w:lineRule="auto"/>
              <w:ind w:left="117" w:right="62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as</w:t>
            </w:r>
            <w:r w:rsidRPr="00891BEF">
              <w:rPr>
                <w:b/>
                <w:spacing w:val="7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a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 xml:space="preserve">percentage of total in that </w:t>
            </w:r>
            <w:r w:rsidRPr="00891BEF">
              <w:rPr>
                <w:b/>
                <w:spacing w:val="-2"/>
                <w:sz w:val="20"/>
                <w:szCs w:val="20"/>
              </w:rPr>
              <w:t>class</w:t>
            </w:r>
          </w:p>
        </w:tc>
        <w:tc>
          <w:tcPr>
            <w:tcW w:w="1842" w:type="dxa"/>
          </w:tcPr>
          <w:p w:rsidR="00E0349D" w:rsidRPr="00891BEF" w:rsidRDefault="00E242BE">
            <w:pPr>
              <w:pStyle w:val="TableParagraph"/>
              <w:spacing w:line="223" w:lineRule="auto"/>
              <w:ind w:left="117" w:right="62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Proportion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of orders</w:t>
            </w:r>
            <w:r w:rsidRPr="00891BEF">
              <w:rPr>
                <w:b/>
                <w:spacing w:val="-2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executed</w:t>
            </w:r>
          </w:p>
          <w:p w:rsidR="00E0349D" w:rsidRPr="00891BEF" w:rsidRDefault="00E242BE">
            <w:pPr>
              <w:pStyle w:val="TableParagraph"/>
              <w:spacing w:before="6" w:line="223" w:lineRule="auto"/>
              <w:ind w:left="117" w:right="62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as</w:t>
            </w:r>
            <w:r w:rsidRPr="00891BEF">
              <w:rPr>
                <w:b/>
                <w:spacing w:val="-31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percentage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 xml:space="preserve">of total in that </w:t>
            </w:r>
            <w:r w:rsidRPr="00891BEF">
              <w:rPr>
                <w:b/>
                <w:spacing w:val="-2"/>
                <w:sz w:val="20"/>
                <w:szCs w:val="20"/>
              </w:rPr>
              <w:t>class</w:t>
            </w:r>
          </w:p>
        </w:tc>
        <w:tc>
          <w:tcPr>
            <w:tcW w:w="1425" w:type="dxa"/>
          </w:tcPr>
          <w:p w:rsidR="00E0349D" w:rsidRPr="00891BEF" w:rsidRDefault="00E242BE">
            <w:pPr>
              <w:pStyle w:val="TableParagraph"/>
              <w:spacing w:line="223" w:lineRule="auto"/>
              <w:ind w:left="116" w:right="156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 xml:space="preserve">Percentage </w:t>
            </w:r>
            <w:r w:rsidRPr="00891BEF">
              <w:rPr>
                <w:b/>
                <w:sz w:val="20"/>
                <w:szCs w:val="20"/>
              </w:rPr>
              <w:t>of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passive</w:t>
            </w:r>
          </w:p>
          <w:p w:rsidR="00E0349D" w:rsidRPr="00891BEF" w:rsidRDefault="00E242BE">
            <w:pPr>
              <w:pStyle w:val="TableParagraph"/>
              <w:spacing w:line="240" w:lineRule="auto"/>
              <w:ind w:left="116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orders</w:t>
            </w:r>
          </w:p>
        </w:tc>
        <w:tc>
          <w:tcPr>
            <w:tcW w:w="1537" w:type="dxa"/>
          </w:tcPr>
          <w:p w:rsidR="00E0349D" w:rsidRPr="00891BEF" w:rsidRDefault="00E242BE">
            <w:pPr>
              <w:pStyle w:val="TableParagraph"/>
              <w:spacing w:line="254" w:lineRule="auto"/>
              <w:ind w:left="117" w:right="54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Percentage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 xml:space="preserve">of </w:t>
            </w:r>
            <w:r w:rsidRPr="00891BEF">
              <w:rPr>
                <w:b/>
                <w:spacing w:val="-2"/>
                <w:sz w:val="20"/>
                <w:szCs w:val="20"/>
              </w:rPr>
              <w:t>aggressive order</w:t>
            </w:r>
          </w:p>
        </w:tc>
        <w:tc>
          <w:tcPr>
            <w:tcW w:w="1298" w:type="dxa"/>
          </w:tcPr>
          <w:p w:rsidR="00E0349D" w:rsidRPr="00891BEF" w:rsidRDefault="00E242BE">
            <w:pPr>
              <w:pStyle w:val="TableParagraph"/>
              <w:spacing w:line="223" w:lineRule="auto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8"/>
                <w:sz w:val="20"/>
                <w:szCs w:val="20"/>
              </w:rPr>
              <w:t xml:space="preserve">Percentage </w:t>
            </w:r>
            <w:r w:rsidRPr="00891BEF">
              <w:rPr>
                <w:b/>
                <w:spacing w:val="-2"/>
                <w:sz w:val="20"/>
                <w:szCs w:val="20"/>
              </w:rPr>
              <w:t>of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directed</w:t>
            </w:r>
          </w:p>
          <w:p w:rsidR="00E0349D" w:rsidRPr="00891BEF" w:rsidRDefault="00E242BE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order</w:t>
            </w:r>
          </w:p>
        </w:tc>
      </w:tr>
      <w:tr w:rsidR="00E0349D" w:rsidRPr="00891BEF" w:rsidTr="00891BEF">
        <w:trPr>
          <w:trHeight w:val="828"/>
        </w:trPr>
        <w:tc>
          <w:tcPr>
            <w:tcW w:w="961" w:type="dxa"/>
          </w:tcPr>
          <w:p w:rsidR="00E0349D" w:rsidRPr="00891BEF" w:rsidRDefault="00E242BE">
            <w:pPr>
              <w:pStyle w:val="TableParagraph"/>
              <w:spacing w:line="203" w:lineRule="exact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997" w:type="dxa"/>
          </w:tcPr>
          <w:p w:rsidR="00E0349D" w:rsidRPr="00891BEF" w:rsidRDefault="00E242BE">
            <w:pPr>
              <w:pStyle w:val="TableParagraph"/>
              <w:spacing w:line="203" w:lineRule="exact"/>
              <w:ind w:left="101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Daiwa</w:t>
            </w:r>
            <w:r w:rsidRPr="00891B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Capital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Markets</w:t>
            </w:r>
            <w:r w:rsidRPr="00891BEF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Europe</w:t>
            </w:r>
            <w:r w:rsidRPr="00891BE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Limited</w:t>
            </w:r>
            <w:r w:rsidRPr="00891BEF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–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5"/>
                <w:sz w:val="20"/>
                <w:szCs w:val="20"/>
              </w:rPr>
              <w:t>OTC</w:t>
            </w:r>
          </w:p>
          <w:p w:rsidR="00E0349D" w:rsidRPr="00891BEF" w:rsidRDefault="00E0349D">
            <w:pPr>
              <w:pStyle w:val="TableParagraph"/>
              <w:spacing w:before="5" w:line="240" w:lineRule="auto"/>
              <w:ind w:left="0"/>
              <w:rPr>
                <w:b/>
                <w:sz w:val="20"/>
                <w:szCs w:val="20"/>
              </w:rPr>
            </w:pPr>
          </w:p>
          <w:p w:rsidR="00E0349D" w:rsidRPr="00891BEF" w:rsidRDefault="00E242BE">
            <w:pPr>
              <w:pStyle w:val="TableParagraph"/>
              <w:spacing w:line="240" w:lineRule="auto"/>
              <w:ind w:left="101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MIC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-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XOFF</w:t>
            </w:r>
          </w:p>
        </w:tc>
        <w:tc>
          <w:tcPr>
            <w:tcW w:w="1842" w:type="dxa"/>
          </w:tcPr>
          <w:p w:rsidR="00E0349D" w:rsidRPr="00891BEF" w:rsidRDefault="00E12846">
            <w:pPr>
              <w:pStyle w:val="TableParagraph"/>
              <w:spacing w:line="203" w:lineRule="exact"/>
              <w:ind w:left="597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100</w:t>
            </w:r>
            <w:r w:rsidR="00E242BE" w:rsidRPr="00891BEF">
              <w:rPr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E0349D" w:rsidRPr="00891BEF" w:rsidRDefault="00E12846">
            <w:pPr>
              <w:pStyle w:val="TableParagraph"/>
              <w:spacing w:line="203" w:lineRule="exact"/>
              <w:ind w:left="576" w:right="505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100</w:t>
            </w:r>
            <w:r w:rsidR="00E242BE" w:rsidRPr="00891BEF">
              <w:rPr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1425" w:type="dxa"/>
          </w:tcPr>
          <w:p w:rsidR="00E0349D" w:rsidRPr="00891BEF" w:rsidRDefault="00E242BE">
            <w:pPr>
              <w:pStyle w:val="TableParagraph"/>
              <w:spacing w:line="203" w:lineRule="exact"/>
              <w:ind w:left="0" w:right="511"/>
              <w:jc w:val="right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E0349D" w:rsidRPr="00891BEF" w:rsidRDefault="00E242BE">
            <w:pPr>
              <w:pStyle w:val="TableParagraph"/>
              <w:spacing w:line="203" w:lineRule="exact"/>
              <w:ind w:left="0" w:right="558"/>
              <w:jc w:val="right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5"/>
                <w:sz w:val="20"/>
                <w:szCs w:val="20"/>
              </w:rPr>
              <w:t>N/A</w:t>
            </w:r>
          </w:p>
        </w:tc>
        <w:tc>
          <w:tcPr>
            <w:tcW w:w="1298" w:type="dxa"/>
          </w:tcPr>
          <w:p w:rsidR="00E0349D" w:rsidRPr="00891BEF" w:rsidRDefault="00E242BE">
            <w:pPr>
              <w:pStyle w:val="TableParagraph"/>
              <w:spacing w:line="203" w:lineRule="exact"/>
              <w:ind w:left="455" w:right="435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5"/>
                <w:sz w:val="20"/>
                <w:szCs w:val="20"/>
              </w:rPr>
              <w:t>N/A</w:t>
            </w:r>
          </w:p>
        </w:tc>
      </w:tr>
    </w:tbl>
    <w:p w:rsidR="00E0349D" w:rsidRDefault="00E0349D">
      <w:pPr>
        <w:pStyle w:val="BodyText"/>
        <w:rPr>
          <w:rFonts w:ascii="Arial"/>
          <w:b/>
        </w:rPr>
      </w:pPr>
    </w:p>
    <w:p w:rsidR="00E0349D" w:rsidRDefault="00E242BE">
      <w:pPr>
        <w:pStyle w:val="BodyText"/>
        <w:ind w:left="221"/>
      </w:pPr>
      <w:r>
        <w:t>The</w:t>
      </w:r>
      <w:r>
        <w:rPr>
          <w:spacing w:val="-9"/>
        </w:rPr>
        <w:t xml:space="preserve"> </w:t>
      </w:r>
      <w:r>
        <w:t>rationale</w:t>
      </w:r>
      <w:r>
        <w:rPr>
          <w:spacing w:val="-18"/>
        </w:rPr>
        <w:t xml:space="preserve"> </w:t>
      </w:r>
      <w:r>
        <w:t>underpinning</w:t>
      </w:r>
      <w:r>
        <w:rPr>
          <w:spacing w:val="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RTS28</w:t>
      </w:r>
      <w:r>
        <w:rPr>
          <w:spacing w:val="-6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follow</w:t>
      </w:r>
      <w:r>
        <w:rPr>
          <w:spacing w:val="1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fixed</w:t>
      </w:r>
      <w:r>
        <w:rPr>
          <w:spacing w:val="-9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(set out above</w:t>
      </w:r>
      <w:r>
        <w:rPr>
          <w:spacing w:val="9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rPr>
          <w:spacing w:val="-2"/>
        </w:rPr>
        <w:t>N.1).</w:t>
      </w:r>
    </w:p>
    <w:p w:rsidR="00E0349D" w:rsidRDefault="00E0349D">
      <w:pPr>
        <w:sectPr w:rsidR="00E0349D">
          <w:pgSz w:w="16840" w:h="11910" w:orient="landscape"/>
          <w:pgMar w:top="2100" w:right="1220" w:bottom="1180" w:left="1220" w:header="708" w:footer="994" w:gutter="0"/>
          <w:cols w:space="720"/>
        </w:sectPr>
      </w:pPr>
    </w:p>
    <w:p w:rsidR="00E0349D" w:rsidRDefault="00E0349D">
      <w:pPr>
        <w:pStyle w:val="BodyText"/>
        <w:spacing w:before="4"/>
        <w:rPr>
          <w:sz w:val="14"/>
        </w:rPr>
      </w:pPr>
    </w:p>
    <w:p w:rsidR="00E0349D" w:rsidRPr="00891BEF" w:rsidRDefault="00E242BE">
      <w:pPr>
        <w:spacing w:before="92"/>
        <w:ind w:left="221"/>
        <w:rPr>
          <w:rFonts w:ascii="Arial" w:hAnsi="Arial" w:cs="Arial"/>
          <w:b/>
          <w:sz w:val="20"/>
          <w:szCs w:val="20"/>
        </w:rPr>
      </w:pPr>
      <w:r w:rsidRPr="00891BEF">
        <w:rPr>
          <w:rFonts w:ascii="Arial" w:hAnsi="Arial" w:cs="Arial"/>
          <w:b/>
          <w:spacing w:val="-5"/>
          <w:sz w:val="20"/>
          <w:szCs w:val="20"/>
        </w:rPr>
        <w:t>Equity</w:t>
      </w:r>
      <w:r w:rsidRPr="00891BEF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91BEF">
        <w:rPr>
          <w:rFonts w:ascii="Arial" w:hAnsi="Arial" w:cs="Arial"/>
          <w:b/>
          <w:spacing w:val="-2"/>
          <w:sz w:val="20"/>
          <w:szCs w:val="20"/>
        </w:rPr>
        <w:t>Business</w:t>
      </w:r>
    </w:p>
    <w:p w:rsidR="00E0349D" w:rsidRPr="00891BEF" w:rsidRDefault="00E0349D">
      <w:pPr>
        <w:pStyle w:val="BodyText"/>
        <w:spacing w:before="3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4020"/>
        <w:gridCol w:w="2274"/>
        <w:gridCol w:w="2114"/>
        <w:gridCol w:w="1298"/>
        <w:gridCol w:w="1554"/>
        <w:gridCol w:w="1698"/>
      </w:tblGrid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0" w:lineRule="exact"/>
              <w:ind w:left="3049" w:right="3021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Class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of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instrument:</w:t>
            </w:r>
            <w:r w:rsidRPr="00891B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Shares</w:t>
            </w:r>
            <w:r w:rsidRPr="00891BEF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and</w:t>
            </w:r>
            <w:r w:rsidRPr="00891BEF">
              <w:rPr>
                <w:b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Depositary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receipts</w:t>
            </w:r>
          </w:p>
        </w:tc>
      </w:tr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1" w:lineRule="exact"/>
              <w:ind w:left="3048" w:right="3021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Notification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if</w:t>
            </w:r>
            <w:r w:rsidRPr="00891BE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&lt;</w:t>
            </w:r>
            <w:r w:rsidRPr="00891BEF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1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average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trade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per business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day</w:t>
            </w:r>
            <w:r w:rsidRPr="00891B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the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previous</w:t>
            </w:r>
            <w:r w:rsidRPr="00891BEF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year:</w:t>
            </w:r>
            <w:r w:rsidRPr="00891BE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10"/>
                <w:sz w:val="20"/>
                <w:szCs w:val="20"/>
              </w:rPr>
              <w:t>N</w:t>
            </w:r>
          </w:p>
        </w:tc>
      </w:tr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0" w:lineRule="exact"/>
              <w:ind w:left="3046" w:right="3021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Top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five</w:t>
            </w:r>
            <w:r w:rsidRPr="00891BEF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execution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venues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ranked</w:t>
            </w:r>
            <w:r w:rsidRPr="00891B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</w:t>
            </w:r>
            <w:r w:rsidRPr="00891BE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terms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of</w:t>
            </w:r>
            <w:r w:rsidRPr="00891BE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trading</w:t>
            </w:r>
            <w:r w:rsidRPr="00891B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volumes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(descending</w:t>
            </w:r>
            <w:r w:rsidRPr="00891BE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order)</w:t>
            </w:r>
          </w:p>
        </w:tc>
      </w:tr>
      <w:tr w:rsidR="00E0349D" w:rsidRPr="00891BEF">
        <w:trPr>
          <w:trHeight w:val="989"/>
        </w:trPr>
        <w:tc>
          <w:tcPr>
            <w:tcW w:w="944" w:type="dxa"/>
          </w:tcPr>
          <w:p w:rsidR="00E0349D" w:rsidRPr="00891BEF" w:rsidRDefault="00E242BE">
            <w:pPr>
              <w:pStyle w:val="TableParagraph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Rank</w:t>
            </w:r>
          </w:p>
        </w:tc>
        <w:tc>
          <w:tcPr>
            <w:tcW w:w="4020" w:type="dxa"/>
          </w:tcPr>
          <w:p w:rsidR="00E0349D" w:rsidRPr="00891BEF" w:rsidRDefault="00E242BE">
            <w:pPr>
              <w:pStyle w:val="TableParagraph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Venue</w:t>
            </w:r>
            <w:r w:rsidRPr="00891BE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Name</w:t>
            </w:r>
            <w:r w:rsidRPr="00891BE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&amp;</w:t>
            </w:r>
            <w:r w:rsidRPr="00891BEF">
              <w:rPr>
                <w:b/>
                <w:spacing w:val="-1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5"/>
                <w:sz w:val="20"/>
                <w:szCs w:val="20"/>
              </w:rPr>
              <w:t>LEI</w:t>
            </w:r>
          </w:p>
        </w:tc>
        <w:tc>
          <w:tcPr>
            <w:tcW w:w="2274" w:type="dxa"/>
          </w:tcPr>
          <w:p w:rsidR="00E0349D" w:rsidRPr="00891BEF" w:rsidRDefault="00E242BE">
            <w:pPr>
              <w:pStyle w:val="TableParagraph"/>
              <w:spacing w:line="223" w:lineRule="auto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Proportion</w:t>
            </w:r>
            <w:r w:rsidRPr="00891BE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of</w:t>
            </w:r>
            <w:r w:rsidRPr="00891BEF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 xml:space="preserve">volume </w:t>
            </w:r>
            <w:r w:rsidRPr="00891BEF">
              <w:rPr>
                <w:b/>
                <w:sz w:val="20"/>
                <w:szCs w:val="20"/>
              </w:rPr>
              <w:t>traded as</w:t>
            </w:r>
            <w:r w:rsidRPr="00891BEF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a</w:t>
            </w:r>
          </w:p>
          <w:p w:rsidR="00E0349D" w:rsidRPr="00891BEF" w:rsidRDefault="00E242BE">
            <w:pPr>
              <w:pStyle w:val="TableParagraph"/>
              <w:spacing w:before="6" w:line="223" w:lineRule="auto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percentage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of</w:t>
            </w:r>
            <w:r w:rsidRPr="00891BEF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total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in </w:t>
            </w:r>
            <w:r w:rsidRPr="00891BEF">
              <w:rPr>
                <w:b/>
                <w:sz w:val="20"/>
                <w:szCs w:val="20"/>
              </w:rPr>
              <w:t>that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114" w:type="dxa"/>
          </w:tcPr>
          <w:p w:rsidR="00E0349D" w:rsidRPr="00891BEF" w:rsidRDefault="00E242BE">
            <w:pPr>
              <w:pStyle w:val="TableParagraph"/>
              <w:spacing w:line="223" w:lineRule="auto"/>
              <w:ind w:left="119" w:right="25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Proportion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 xml:space="preserve">of </w:t>
            </w:r>
            <w:r w:rsidRPr="00891BEF">
              <w:rPr>
                <w:b/>
                <w:spacing w:val="-2"/>
                <w:sz w:val="20"/>
                <w:szCs w:val="20"/>
              </w:rPr>
              <w:t>orders</w:t>
            </w:r>
            <w:r w:rsidRPr="00891BEF">
              <w:rPr>
                <w:b/>
                <w:spacing w:val="-3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executed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as</w:t>
            </w:r>
          </w:p>
          <w:p w:rsidR="00E0349D" w:rsidRPr="00891BEF" w:rsidRDefault="00E242BE">
            <w:pPr>
              <w:pStyle w:val="TableParagraph"/>
              <w:spacing w:before="6" w:line="223" w:lineRule="auto"/>
              <w:ind w:left="119" w:right="25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percentage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of</w:t>
            </w:r>
            <w:r w:rsidRPr="00891BEF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total </w:t>
            </w:r>
            <w:r w:rsidRPr="00891BEF">
              <w:rPr>
                <w:b/>
                <w:sz w:val="20"/>
                <w:szCs w:val="20"/>
              </w:rPr>
              <w:t>in that class</w:t>
            </w:r>
          </w:p>
        </w:tc>
        <w:tc>
          <w:tcPr>
            <w:tcW w:w="1298" w:type="dxa"/>
          </w:tcPr>
          <w:p w:rsidR="00E0349D" w:rsidRPr="00891BEF" w:rsidRDefault="00E242BE">
            <w:pPr>
              <w:pStyle w:val="TableParagraph"/>
              <w:spacing w:line="223" w:lineRule="auto"/>
              <w:ind w:left="103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8"/>
                <w:sz w:val="20"/>
                <w:szCs w:val="20"/>
              </w:rPr>
              <w:t xml:space="preserve">Percentage </w:t>
            </w:r>
            <w:r w:rsidRPr="00891BEF">
              <w:rPr>
                <w:b/>
                <w:sz w:val="20"/>
                <w:szCs w:val="20"/>
              </w:rPr>
              <w:t>of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passive</w:t>
            </w:r>
          </w:p>
          <w:p w:rsidR="00E0349D" w:rsidRPr="00891BEF" w:rsidRDefault="00E242BE">
            <w:pPr>
              <w:pStyle w:val="TableParagraph"/>
              <w:spacing w:line="240" w:lineRule="auto"/>
              <w:ind w:left="103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orders</w:t>
            </w:r>
          </w:p>
        </w:tc>
        <w:tc>
          <w:tcPr>
            <w:tcW w:w="1554" w:type="dxa"/>
          </w:tcPr>
          <w:p w:rsidR="00E0349D" w:rsidRPr="00891BEF" w:rsidRDefault="00E242BE">
            <w:pPr>
              <w:pStyle w:val="TableParagraph"/>
              <w:spacing w:line="254" w:lineRule="auto"/>
              <w:ind w:left="102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Percentage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 xml:space="preserve">of </w:t>
            </w:r>
            <w:r w:rsidRPr="00891BEF">
              <w:rPr>
                <w:b/>
                <w:spacing w:val="-2"/>
                <w:sz w:val="20"/>
                <w:szCs w:val="20"/>
              </w:rPr>
              <w:t>aggressive order</w:t>
            </w:r>
          </w:p>
        </w:tc>
        <w:tc>
          <w:tcPr>
            <w:tcW w:w="1698" w:type="dxa"/>
          </w:tcPr>
          <w:p w:rsidR="00E0349D" w:rsidRPr="00891BEF" w:rsidRDefault="00E242BE">
            <w:pPr>
              <w:pStyle w:val="TableParagraph"/>
              <w:spacing w:line="223" w:lineRule="auto"/>
              <w:ind w:left="117" w:right="161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Percentage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of directed</w:t>
            </w:r>
            <w:r w:rsidRPr="00891B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6"/>
                <w:sz w:val="20"/>
                <w:szCs w:val="20"/>
              </w:rPr>
              <w:t>order</w:t>
            </w:r>
          </w:p>
        </w:tc>
      </w:tr>
      <w:tr w:rsidR="00E0349D" w:rsidRPr="00891BEF">
        <w:trPr>
          <w:trHeight w:val="909"/>
        </w:trPr>
        <w:tc>
          <w:tcPr>
            <w:tcW w:w="944" w:type="dxa"/>
          </w:tcPr>
          <w:p w:rsidR="00E0349D" w:rsidRPr="00891BEF" w:rsidRDefault="00E242BE">
            <w:pPr>
              <w:pStyle w:val="TableParagraph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020" w:type="dxa"/>
          </w:tcPr>
          <w:p w:rsidR="00E0349D" w:rsidRPr="00891BEF" w:rsidRDefault="00E242BE">
            <w:pPr>
              <w:pStyle w:val="TableParagraph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Daiwa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Capital</w:t>
            </w:r>
            <w:r w:rsidRPr="00891BEF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Markets</w:t>
            </w:r>
            <w:r w:rsidRPr="00891BEF">
              <w:rPr>
                <w:b/>
                <w:spacing w:val="-3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Europe</w:t>
            </w:r>
            <w:r w:rsidRPr="00891B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5"/>
                <w:sz w:val="20"/>
                <w:szCs w:val="20"/>
              </w:rPr>
              <w:t>Ltd</w:t>
            </w:r>
          </w:p>
          <w:p w:rsidR="00E0349D" w:rsidRPr="00891BEF" w:rsidRDefault="00E0349D">
            <w:pPr>
              <w:pStyle w:val="TableParagraph"/>
              <w:spacing w:before="11" w:line="240" w:lineRule="auto"/>
              <w:ind w:left="0"/>
              <w:rPr>
                <w:b/>
                <w:sz w:val="20"/>
                <w:szCs w:val="20"/>
              </w:rPr>
            </w:pPr>
          </w:p>
          <w:p w:rsidR="00E0349D" w:rsidRPr="00891BEF" w:rsidRDefault="00E242BE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MIM2K09LFYD4IB163W58</w:t>
            </w:r>
          </w:p>
        </w:tc>
        <w:tc>
          <w:tcPr>
            <w:tcW w:w="2274" w:type="dxa"/>
          </w:tcPr>
          <w:p w:rsidR="00E0349D" w:rsidRPr="00891BEF" w:rsidRDefault="00E242BE">
            <w:pPr>
              <w:pStyle w:val="TableParagraph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100%</w:t>
            </w:r>
          </w:p>
        </w:tc>
        <w:tc>
          <w:tcPr>
            <w:tcW w:w="2114" w:type="dxa"/>
          </w:tcPr>
          <w:p w:rsidR="00E0349D" w:rsidRPr="00891BEF" w:rsidRDefault="00E242BE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100%</w:t>
            </w:r>
          </w:p>
        </w:tc>
        <w:tc>
          <w:tcPr>
            <w:tcW w:w="1298" w:type="dxa"/>
          </w:tcPr>
          <w:p w:rsidR="00E0349D" w:rsidRPr="00891BEF" w:rsidRDefault="00A54A4A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38.81</w:t>
            </w:r>
            <w:r w:rsidR="00E242BE" w:rsidRPr="00891BEF">
              <w:rPr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1554" w:type="dxa"/>
          </w:tcPr>
          <w:p w:rsidR="00E0349D" w:rsidRPr="00891BEF" w:rsidRDefault="00A54A4A">
            <w:pPr>
              <w:pStyle w:val="TableParagraph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16.29</w:t>
            </w:r>
            <w:r w:rsidR="00E242BE" w:rsidRPr="00891BEF">
              <w:rPr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1698" w:type="dxa"/>
          </w:tcPr>
          <w:p w:rsidR="00E0349D" w:rsidRPr="00891BEF" w:rsidRDefault="00E242BE">
            <w:pPr>
              <w:pStyle w:val="TableParagraph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5"/>
                <w:sz w:val="20"/>
                <w:szCs w:val="20"/>
              </w:rPr>
              <w:t>N/A</w:t>
            </w:r>
          </w:p>
        </w:tc>
      </w:tr>
    </w:tbl>
    <w:p w:rsidR="00E0349D" w:rsidRPr="00891BEF" w:rsidRDefault="00E0349D">
      <w:pPr>
        <w:pStyle w:val="BodyText"/>
        <w:rPr>
          <w:rFonts w:ascii="Arial" w:hAnsi="Arial" w:cs="Arial"/>
          <w:b/>
          <w:sz w:val="20"/>
          <w:szCs w:val="20"/>
        </w:rPr>
      </w:pPr>
    </w:p>
    <w:p w:rsidR="00E0349D" w:rsidRPr="00891BEF" w:rsidRDefault="00E0349D">
      <w:pPr>
        <w:pStyle w:val="BodyText"/>
        <w:rPr>
          <w:rFonts w:ascii="Arial" w:hAnsi="Arial" w:cs="Arial"/>
          <w:b/>
          <w:sz w:val="20"/>
          <w:szCs w:val="20"/>
        </w:rPr>
      </w:pPr>
    </w:p>
    <w:p w:rsidR="00E0349D" w:rsidRPr="00891BEF" w:rsidRDefault="00E0349D">
      <w:pPr>
        <w:pStyle w:val="BodyText"/>
        <w:rPr>
          <w:rFonts w:ascii="Arial" w:hAnsi="Arial" w:cs="Arial"/>
          <w:b/>
          <w:sz w:val="20"/>
          <w:szCs w:val="20"/>
        </w:rPr>
      </w:pPr>
    </w:p>
    <w:p w:rsidR="00E0349D" w:rsidRPr="00891BEF" w:rsidRDefault="00E0349D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4020"/>
        <w:gridCol w:w="2274"/>
        <w:gridCol w:w="2114"/>
        <w:gridCol w:w="1298"/>
        <w:gridCol w:w="1570"/>
        <w:gridCol w:w="1682"/>
      </w:tblGrid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0" w:lineRule="exact"/>
              <w:ind w:left="3056" w:right="3009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891BEF">
              <w:rPr>
                <w:b/>
                <w:spacing w:val="-4"/>
                <w:sz w:val="20"/>
                <w:szCs w:val="20"/>
              </w:rPr>
              <w:t>Class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of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instrument: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Exchange</w:t>
            </w:r>
            <w:r w:rsidRPr="00891B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Traded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Products</w:t>
            </w:r>
          </w:p>
        </w:tc>
      </w:tr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0" w:lineRule="exact"/>
              <w:ind w:left="3048" w:right="3021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Notification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if</w:t>
            </w:r>
            <w:r w:rsidRPr="00891BE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&lt;</w:t>
            </w:r>
            <w:r w:rsidRPr="00891BEF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1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average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trade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per business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day</w:t>
            </w:r>
            <w:r w:rsidRPr="00891B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the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previous</w:t>
            </w:r>
            <w:r w:rsidRPr="00891BEF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year:</w:t>
            </w:r>
            <w:r w:rsidRPr="00891BE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10"/>
                <w:sz w:val="20"/>
                <w:szCs w:val="20"/>
              </w:rPr>
              <w:t>N</w:t>
            </w:r>
          </w:p>
        </w:tc>
      </w:tr>
      <w:tr w:rsidR="00E0349D" w:rsidRPr="00891BEF">
        <w:trPr>
          <w:trHeight w:val="220"/>
        </w:trPr>
        <w:tc>
          <w:tcPr>
            <w:tcW w:w="13902" w:type="dxa"/>
            <w:gridSpan w:val="7"/>
          </w:tcPr>
          <w:p w:rsidR="00E0349D" w:rsidRPr="00891BEF" w:rsidRDefault="00E242BE">
            <w:pPr>
              <w:pStyle w:val="TableParagraph"/>
              <w:spacing w:line="201" w:lineRule="exact"/>
              <w:ind w:left="3056" w:right="3021"/>
              <w:jc w:val="center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Top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five</w:t>
            </w:r>
            <w:r w:rsidRPr="00891BEF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execution</w:t>
            </w:r>
            <w:r w:rsidRPr="00891B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venues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ranked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in</w:t>
            </w:r>
            <w:r w:rsidRPr="00891BE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terms</w:t>
            </w:r>
            <w:r w:rsidRPr="00891BEF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of</w:t>
            </w:r>
            <w:r w:rsidRPr="00891BE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trading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volumes</w:t>
            </w:r>
            <w:r w:rsidRPr="00891BEF">
              <w:rPr>
                <w:b/>
                <w:spacing w:val="-2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(descending</w:t>
            </w:r>
            <w:r w:rsidRPr="00891BE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order)</w:t>
            </w:r>
          </w:p>
        </w:tc>
      </w:tr>
      <w:tr w:rsidR="00E0349D" w:rsidRPr="00891BEF">
        <w:trPr>
          <w:trHeight w:val="973"/>
        </w:trPr>
        <w:tc>
          <w:tcPr>
            <w:tcW w:w="944" w:type="dxa"/>
          </w:tcPr>
          <w:p w:rsidR="00E0349D" w:rsidRPr="00891BEF" w:rsidRDefault="00E242BE">
            <w:pPr>
              <w:pStyle w:val="TableParagraph"/>
              <w:spacing w:line="203" w:lineRule="exact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Rank</w:t>
            </w:r>
          </w:p>
        </w:tc>
        <w:tc>
          <w:tcPr>
            <w:tcW w:w="4020" w:type="dxa"/>
          </w:tcPr>
          <w:p w:rsidR="00E0349D" w:rsidRPr="00891BEF" w:rsidRDefault="00E242BE">
            <w:pPr>
              <w:pStyle w:val="TableParagraph"/>
              <w:spacing w:line="203" w:lineRule="exact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Venue</w:t>
            </w:r>
            <w:r w:rsidRPr="00891BEF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2274" w:type="dxa"/>
          </w:tcPr>
          <w:p w:rsidR="00E0349D" w:rsidRPr="00891BEF" w:rsidRDefault="00E242BE">
            <w:pPr>
              <w:pStyle w:val="TableParagraph"/>
              <w:spacing w:line="202" w:lineRule="exact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Proportion</w:t>
            </w:r>
            <w:r w:rsidRPr="00891B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of</w:t>
            </w:r>
            <w:r w:rsidRPr="00891BE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volume</w:t>
            </w:r>
          </w:p>
          <w:p w:rsidR="00E0349D" w:rsidRPr="00891BEF" w:rsidRDefault="00E242BE">
            <w:pPr>
              <w:pStyle w:val="TableParagraph"/>
              <w:spacing w:before="13" w:line="223" w:lineRule="auto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traded as</w:t>
            </w:r>
            <w:r w:rsidRPr="00891BEF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 xml:space="preserve">a </w:t>
            </w:r>
            <w:r w:rsidRPr="00891BEF">
              <w:rPr>
                <w:b/>
                <w:spacing w:val="-2"/>
                <w:sz w:val="20"/>
                <w:szCs w:val="20"/>
              </w:rPr>
              <w:t>percentage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of</w:t>
            </w:r>
            <w:r w:rsidRPr="00891BEF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total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in </w:t>
            </w:r>
            <w:r w:rsidRPr="00891BEF">
              <w:rPr>
                <w:b/>
                <w:sz w:val="20"/>
                <w:szCs w:val="20"/>
              </w:rPr>
              <w:t>that</w:t>
            </w:r>
            <w:r w:rsidRPr="00891BE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114" w:type="dxa"/>
          </w:tcPr>
          <w:p w:rsidR="00E0349D" w:rsidRPr="00891BEF" w:rsidRDefault="00E242BE">
            <w:pPr>
              <w:pStyle w:val="TableParagraph"/>
              <w:spacing w:line="202" w:lineRule="exact"/>
              <w:ind w:left="119"/>
              <w:jc w:val="both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Proportion</w:t>
            </w:r>
            <w:r w:rsidRPr="00891BE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5"/>
                <w:sz w:val="20"/>
                <w:szCs w:val="20"/>
              </w:rPr>
              <w:t>of</w:t>
            </w:r>
          </w:p>
          <w:p w:rsidR="00E0349D" w:rsidRPr="00891BEF" w:rsidRDefault="00E242BE">
            <w:pPr>
              <w:pStyle w:val="TableParagraph"/>
              <w:spacing w:before="13" w:line="223" w:lineRule="auto"/>
              <w:ind w:left="119" w:right="97"/>
              <w:jc w:val="both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orders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executed</w:t>
            </w:r>
            <w:r w:rsidRPr="00891BE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 xml:space="preserve">as </w:t>
            </w:r>
            <w:r w:rsidRPr="00891BEF">
              <w:rPr>
                <w:b/>
                <w:sz w:val="20"/>
                <w:szCs w:val="20"/>
              </w:rPr>
              <w:t>percentage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of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z w:val="20"/>
                <w:szCs w:val="20"/>
              </w:rPr>
              <w:t>total in that class</w:t>
            </w:r>
          </w:p>
        </w:tc>
        <w:tc>
          <w:tcPr>
            <w:tcW w:w="1298" w:type="dxa"/>
          </w:tcPr>
          <w:p w:rsidR="00E0349D" w:rsidRPr="00891BEF" w:rsidRDefault="00E242BE">
            <w:pPr>
              <w:pStyle w:val="TableParagraph"/>
              <w:spacing w:line="202" w:lineRule="exact"/>
              <w:ind w:left="103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Percentage</w:t>
            </w:r>
          </w:p>
          <w:p w:rsidR="00E0349D" w:rsidRPr="00891BEF" w:rsidRDefault="00E242BE">
            <w:pPr>
              <w:pStyle w:val="TableParagraph"/>
              <w:spacing w:before="13" w:line="223" w:lineRule="auto"/>
              <w:ind w:left="103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6"/>
                <w:sz w:val="20"/>
                <w:szCs w:val="20"/>
              </w:rPr>
              <w:t>of</w:t>
            </w:r>
            <w:r w:rsidRPr="00891BEF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6"/>
                <w:sz w:val="20"/>
                <w:szCs w:val="20"/>
              </w:rPr>
              <w:t xml:space="preserve">passive </w:t>
            </w:r>
            <w:r w:rsidRPr="00891BEF">
              <w:rPr>
                <w:b/>
                <w:spacing w:val="-2"/>
                <w:sz w:val="20"/>
                <w:szCs w:val="20"/>
              </w:rPr>
              <w:t>orders</w:t>
            </w:r>
          </w:p>
        </w:tc>
        <w:tc>
          <w:tcPr>
            <w:tcW w:w="1570" w:type="dxa"/>
          </w:tcPr>
          <w:p w:rsidR="00E0349D" w:rsidRPr="00891BEF" w:rsidRDefault="00E242BE">
            <w:pPr>
              <w:pStyle w:val="TableParagraph"/>
              <w:ind w:left="102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Percentage</w:t>
            </w:r>
            <w:r w:rsidRPr="00891BE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7"/>
                <w:sz w:val="20"/>
                <w:szCs w:val="20"/>
              </w:rPr>
              <w:t>of</w:t>
            </w:r>
          </w:p>
          <w:p w:rsidR="00E0349D" w:rsidRPr="00891BEF" w:rsidRDefault="00E242BE">
            <w:pPr>
              <w:pStyle w:val="TableParagraph"/>
              <w:spacing w:before="30" w:line="240" w:lineRule="auto"/>
              <w:ind w:left="102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 xml:space="preserve">aggressive </w:t>
            </w:r>
            <w:r w:rsidRPr="00891BEF">
              <w:rPr>
                <w:b/>
                <w:spacing w:val="-2"/>
                <w:sz w:val="20"/>
                <w:szCs w:val="20"/>
              </w:rPr>
              <w:t>order</w:t>
            </w:r>
          </w:p>
        </w:tc>
        <w:tc>
          <w:tcPr>
            <w:tcW w:w="1682" w:type="dxa"/>
          </w:tcPr>
          <w:p w:rsidR="00E0349D" w:rsidRPr="00891BEF" w:rsidRDefault="00E242BE">
            <w:pPr>
              <w:pStyle w:val="TableParagraph"/>
              <w:spacing w:line="202" w:lineRule="exact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Percentage</w:t>
            </w:r>
            <w:r w:rsidRPr="00891BE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7"/>
                <w:sz w:val="20"/>
                <w:szCs w:val="20"/>
              </w:rPr>
              <w:t>of</w:t>
            </w:r>
          </w:p>
          <w:p w:rsidR="00E0349D" w:rsidRPr="00891BEF" w:rsidRDefault="00E242BE">
            <w:pPr>
              <w:pStyle w:val="TableParagraph"/>
              <w:spacing w:line="241" w:lineRule="exact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sz w:val="20"/>
                <w:szCs w:val="20"/>
              </w:rPr>
              <w:t>directed</w:t>
            </w:r>
            <w:r w:rsidRPr="00891B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order</w:t>
            </w:r>
          </w:p>
        </w:tc>
      </w:tr>
      <w:tr w:rsidR="00E0349D" w:rsidRPr="00891BEF">
        <w:trPr>
          <w:trHeight w:val="908"/>
        </w:trPr>
        <w:tc>
          <w:tcPr>
            <w:tcW w:w="944" w:type="dxa"/>
          </w:tcPr>
          <w:p w:rsidR="00E0349D" w:rsidRPr="00891BEF" w:rsidRDefault="00E242BE">
            <w:pPr>
              <w:pStyle w:val="TableParagraph"/>
              <w:spacing w:line="218" w:lineRule="exact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020" w:type="dxa"/>
          </w:tcPr>
          <w:p w:rsidR="00E0349D" w:rsidRPr="00891BEF" w:rsidRDefault="00E242BE">
            <w:pPr>
              <w:pStyle w:val="TableParagraph"/>
              <w:spacing w:line="218" w:lineRule="exact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Daiwa</w:t>
            </w:r>
            <w:r w:rsidRPr="00891BEF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Capital</w:t>
            </w:r>
            <w:r w:rsidRPr="00891BEF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Markets</w:t>
            </w:r>
            <w:r w:rsidRPr="00891BEF">
              <w:rPr>
                <w:b/>
                <w:spacing w:val="-31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2"/>
                <w:sz w:val="20"/>
                <w:szCs w:val="20"/>
              </w:rPr>
              <w:t>Europe</w:t>
            </w:r>
            <w:r w:rsidRPr="00891B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1BEF">
              <w:rPr>
                <w:b/>
                <w:spacing w:val="-5"/>
                <w:sz w:val="20"/>
                <w:szCs w:val="20"/>
              </w:rPr>
              <w:t>Ltd</w:t>
            </w:r>
          </w:p>
          <w:p w:rsidR="00E0349D" w:rsidRPr="00891BEF" w:rsidRDefault="00E0349D">
            <w:pPr>
              <w:pStyle w:val="TableParagraph"/>
              <w:spacing w:before="4" w:line="240" w:lineRule="auto"/>
              <w:ind w:left="0"/>
              <w:rPr>
                <w:b/>
                <w:sz w:val="20"/>
                <w:szCs w:val="20"/>
              </w:rPr>
            </w:pPr>
          </w:p>
          <w:p w:rsidR="00E0349D" w:rsidRPr="00891BEF" w:rsidRDefault="00E242BE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2"/>
                <w:sz w:val="20"/>
                <w:szCs w:val="20"/>
              </w:rPr>
              <w:t>MIM2K09LFYD4IB163W58</w:t>
            </w:r>
          </w:p>
        </w:tc>
        <w:tc>
          <w:tcPr>
            <w:tcW w:w="2274" w:type="dxa"/>
          </w:tcPr>
          <w:p w:rsidR="00E0349D" w:rsidRPr="00891BEF" w:rsidRDefault="00E242BE">
            <w:pPr>
              <w:pStyle w:val="TableParagraph"/>
              <w:spacing w:line="218" w:lineRule="exact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100%</w:t>
            </w:r>
          </w:p>
        </w:tc>
        <w:tc>
          <w:tcPr>
            <w:tcW w:w="2114" w:type="dxa"/>
          </w:tcPr>
          <w:p w:rsidR="00E0349D" w:rsidRPr="00891BEF" w:rsidRDefault="00E242BE">
            <w:pPr>
              <w:pStyle w:val="TableParagraph"/>
              <w:spacing w:line="218" w:lineRule="exact"/>
              <w:ind w:left="119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4"/>
                <w:sz w:val="20"/>
                <w:szCs w:val="20"/>
              </w:rPr>
              <w:t>100%</w:t>
            </w:r>
          </w:p>
        </w:tc>
        <w:tc>
          <w:tcPr>
            <w:tcW w:w="1298" w:type="dxa"/>
          </w:tcPr>
          <w:p w:rsidR="00E0349D" w:rsidRPr="00891BEF" w:rsidRDefault="00A54A4A" w:rsidP="001E770E">
            <w:pPr>
              <w:pStyle w:val="TableParagraph"/>
              <w:spacing w:line="218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27.50</w:t>
            </w:r>
            <w:r w:rsidR="00E242BE" w:rsidRPr="00891BEF">
              <w:rPr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1570" w:type="dxa"/>
          </w:tcPr>
          <w:p w:rsidR="00E0349D" w:rsidRPr="00891BEF" w:rsidRDefault="00A54A4A">
            <w:pPr>
              <w:pStyle w:val="TableParagraph"/>
              <w:spacing w:line="218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24.66</w:t>
            </w:r>
            <w:r w:rsidR="00E242BE" w:rsidRPr="00891BEF">
              <w:rPr>
                <w:b/>
                <w:spacing w:val="-2"/>
                <w:sz w:val="20"/>
                <w:szCs w:val="20"/>
              </w:rPr>
              <w:t>%</w:t>
            </w:r>
          </w:p>
        </w:tc>
        <w:tc>
          <w:tcPr>
            <w:tcW w:w="1682" w:type="dxa"/>
          </w:tcPr>
          <w:p w:rsidR="00E0349D" w:rsidRPr="00891BEF" w:rsidRDefault="00E242BE">
            <w:pPr>
              <w:pStyle w:val="TableParagraph"/>
              <w:spacing w:line="218" w:lineRule="exact"/>
              <w:ind w:left="117"/>
              <w:rPr>
                <w:b/>
                <w:sz w:val="20"/>
                <w:szCs w:val="20"/>
              </w:rPr>
            </w:pPr>
            <w:r w:rsidRPr="00891BEF">
              <w:rPr>
                <w:b/>
                <w:spacing w:val="-5"/>
                <w:sz w:val="20"/>
                <w:szCs w:val="20"/>
              </w:rPr>
              <w:t>N/A</w:t>
            </w:r>
          </w:p>
        </w:tc>
      </w:tr>
      <w:bookmarkEnd w:id="0"/>
    </w:tbl>
    <w:p w:rsidR="00E0349D" w:rsidRDefault="00E0349D">
      <w:pPr>
        <w:spacing w:line="218" w:lineRule="exact"/>
        <w:rPr>
          <w:sz w:val="21"/>
        </w:rPr>
        <w:sectPr w:rsidR="00E0349D">
          <w:headerReference w:type="default" r:id="rId11"/>
          <w:footerReference w:type="default" r:id="rId12"/>
          <w:pgSz w:w="16840" w:h="11910" w:orient="landscape"/>
          <w:pgMar w:top="2620" w:right="1220" w:bottom="1180" w:left="1220" w:header="708" w:footer="994" w:gutter="0"/>
          <w:cols w:space="720"/>
        </w:sectPr>
      </w:pPr>
    </w:p>
    <w:p w:rsidR="00E0349D" w:rsidRDefault="00E0349D">
      <w:pPr>
        <w:pStyle w:val="BodyText"/>
        <w:spacing w:before="1"/>
        <w:rPr>
          <w:rFonts w:ascii="Arial"/>
          <w:b/>
          <w:sz w:val="10"/>
        </w:rPr>
      </w:pPr>
    </w:p>
    <w:p w:rsidR="00E0349D" w:rsidRDefault="00E242BE">
      <w:pPr>
        <w:pStyle w:val="Heading1"/>
        <w:spacing w:before="59"/>
        <w:jc w:val="both"/>
      </w:pPr>
      <w:r>
        <w:t>SECTION</w:t>
      </w:r>
      <w:r>
        <w:rPr>
          <w:spacing w:val="-12"/>
        </w:rPr>
        <w:t xml:space="preserve"> </w:t>
      </w:r>
      <w:r>
        <w:t>N.3.1:</w:t>
      </w:r>
      <w:r>
        <w:rPr>
          <w:spacing w:val="19"/>
        </w:rPr>
        <w:t xml:space="preserve"> </w:t>
      </w:r>
      <w:r>
        <w:t>EQUITIES. Explanation</w:t>
      </w:r>
      <w:r>
        <w:rPr>
          <w:spacing w:val="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execution</w:t>
      </w:r>
      <w:r>
        <w:rPr>
          <w:spacing w:val="3"/>
        </w:rPr>
        <w:t xml:space="preserve"> </w:t>
      </w:r>
      <w:r>
        <w:rPr>
          <w:spacing w:val="-2"/>
        </w:rPr>
        <w:t>factors.</w:t>
      </w:r>
    </w:p>
    <w:p w:rsidR="00E0349D" w:rsidRDefault="00E242BE">
      <w:pPr>
        <w:pStyle w:val="BodyText"/>
        <w:spacing w:before="132" w:line="256" w:lineRule="auto"/>
        <w:ind w:left="221" w:right="208"/>
        <w:jc w:val="both"/>
      </w:pPr>
      <w:r>
        <w:t>DCMD</w:t>
      </w:r>
      <w:r>
        <w:rPr>
          <w:spacing w:val="-13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factors</w:t>
      </w:r>
      <w:r>
        <w:rPr>
          <w:spacing w:val="-13"/>
        </w:rPr>
        <w:t xml:space="preserve"> </w:t>
      </w:r>
      <w:r>
        <w:t>when executing</w:t>
      </w:r>
      <w:r>
        <w:rPr>
          <w:spacing w:val="-12"/>
        </w:rPr>
        <w:t xml:space="preserve"> </w:t>
      </w:r>
      <w:r>
        <w:t>orders. Each</w:t>
      </w:r>
      <w:r>
        <w:rPr>
          <w:spacing w:val="-13"/>
        </w:rPr>
        <w:t xml:space="preserve"> </w:t>
      </w:r>
      <w:r>
        <w:t>factor will</w:t>
      </w:r>
      <w:r>
        <w:rPr>
          <w:spacing w:val="-5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in importance</w:t>
      </w:r>
      <w:r>
        <w:rPr>
          <w:spacing w:val="-13"/>
        </w:rPr>
        <w:t xml:space="preserve"> </w:t>
      </w:r>
      <w:r>
        <w:t>depending</w:t>
      </w:r>
      <w:r>
        <w:rPr>
          <w:spacing w:val="2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characteristics</w:t>
      </w:r>
      <w:r>
        <w:rPr>
          <w:spacing w:val="-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 in question. It is important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recognise that we</w:t>
      </w:r>
      <w:r>
        <w:rPr>
          <w:spacing w:val="-2"/>
        </w:rPr>
        <w:t xml:space="preserve"> </w:t>
      </w:r>
      <w:r>
        <w:t>endeavour to</w:t>
      </w:r>
      <w:r>
        <w:rPr>
          <w:spacing w:val="-8"/>
        </w:rPr>
        <w:t xml:space="preserve"> </w:t>
      </w:r>
      <w:r>
        <w:t>measure Best</w:t>
      </w:r>
      <w:r>
        <w:rPr>
          <w:spacing w:val="-13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the duration</w:t>
      </w:r>
      <w:r>
        <w:rPr>
          <w:spacing w:val="-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whole</w:t>
      </w:r>
      <w:r>
        <w:rPr>
          <w:spacing w:val="17"/>
        </w:rPr>
        <w:t xml:space="preserve"> </w:t>
      </w:r>
      <w:r>
        <w:t>order, not necessarily</w:t>
      </w:r>
      <w:r>
        <w:rPr>
          <w:spacing w:val="-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 tick</w:t>
      </w:r>
      <w:r>
        <w:rPr>
          <w:spacing w:val="-7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tick</w:t>
      </w:r>
      <w:r>
        <w:rPr>
          <w:spacing w:val="-7"/>
        </w:rPr>
        <w:t xml:space="preserve"> </w:t>
      </w:r>
      <w:r>
        <w:t>basis or even, in the case of multiple day orders, a day by day basis.</w:t>
      </w:r>
      <w:r>
        <w:rPr>
          <w:spacing w:val="25"/>
        </w:rPr>
        <w:t xml:space="preserve"> </w:t>
      </w:r>
      <w:r>
        <w:t>In general,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approach each factor:</w:t>
      </w:r>
    </w:p>
    <w:p w:rsidR="00E0349D" w:rsidRDefault="00E242BE">
      <w:pPr>
        <w:pStyle w:val="ListParagraph"/>
        <w:numPr>
          <w:ilvl w:val="0"/>
          <w:numId w:val="1"/>
        </w:numPr>
        <w:tabs>
          <w:tab w:val="left" w:pos="942"/>
        </w:tabs>
        <w:spacing w:before="115" w:line="242" w:lineRule="auto"/>
        <w:ind w:left="941" w:right="199"/>
        <w:jc w:val="left"/>
      </w:pPr>
      <w:r>
        <w:rPr>
          <w:b/>
        </w:rPr>
        <w:t>Likelihood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1"/>
        </w:rPr>
        <w:t xml:space="preserve"> </w:t>
      </w:r>
      <w:r>
        <w:rPr>
          <w:b/>
        </w:rPr>
        <w:t>Execution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Settlement</w:t>
      </w:r>
      <w:r>
        <w:rPr>
          <w:b/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uncertainty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areas</w:t>
      </w:r>
      <w:r>
        <w:rPr>
          <w:spacing w:val="-2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execution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acceptable</w:t>
      </w:r>
      <w:r>
        <w:rPr>
          <w:spacing w:val="-1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view.</w:t>
      </w:r>
      <w:r>
        <w:rPr>
          <w:spacing w:val="-3"/>
        </w:rPr>
        <w:t xml:space="preserve"> </w:t>
      </w:r>
      <w:r>
        <w:t>Venues</w:t>
      </w:r>
      <w:r>
        <w:rPr>
          <w:spacing w:val="-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counterparties that</w:t>
      </w:r>
      <w:r>
        <w:rPr>
          <w:spacing w:val="-8"/>
        </w:rPr>
        <w:t xml:space="preserve"> </w:t>
      </w:r>
      <w:r>
        <w:t>introduce this element</w:t>
      </w:r>
      <w:r>
        <w:rPr>
          <w:spacing w:val="-8"/>
        </w:rPr>
        <w:t xml:space="preserve"> </w:t>
      </w:r>
      <w:r>
        <w:t>of risk are</w:t>
      </w:r>
      <w:r>
        <w:rPr>
          <w:spacing w:val="-13"/>
        </w:rPr>
        <w:t xml:space="preserve"> </w:t>
      </w:r>
      <w:r>
        <w:t>either not used or used</w:t>
      </w:r>
      <w:r>
        <w:rPr>
          <w:spacing w:val="-1"/>
        </w:rPr>
        <w:t xml:space="preserve"> </w:t>
      </w:r>
      <w:r>
        <w:t>once such risks</w:t>
      </w:r>
      <w:r>
        <w:rPr>
          <w:spacing w:val="35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clients.</w:t>
      </w:r>
    </w:p>
    <w:p w:rsidR="00E0349D" w:rsidRDefault="00E242BE">
      <w:pPr>
        <w:pStyle w:val="ListParagraph"/>
        <w:numPr>
          <w:ilvl w:val="0"/>
          <w:numId w:val="1"/>
        </w:numPr>
        <w:tabs>
          <w:tab w:val="left" w:pos="942"/>
        </w:tabs>
        <w:spacing w:before="3" w:line="242" w:lineRule="auto"/>
        <w:ind w:left="941" w:right="211"/>
        <w:jc w:val="left"/>
      </w:pPr>
      <w:r>
        <w:rPr>
          <w:b/>
        </w:rPr>
        <w:t>Price</w:t>
      </w:r>
      <w:r>
        <w:rPr>
          <w:b/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average, over the course</w:t>
      </w:r>
      <w:r>
        <w:rPr>
          <w:spacing w:val="1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 order,</w:t>
      </w:r>
      <w:r>
        <w:rPr>
          <w:spacing w:val="25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 a</w:t>
      </w:r>
      <w:r>
        <w:rPr>
          <w:spacing w:val="21"/>
        </w:rPr>
        <w:t xml:space="preserve"> </w:t>
      </w:r>
      <w:r>
        <w:t>suitable</w:t>
      </w:r>
      <w:r>
        <w:rPr>
          <w:spacing w:val="17"/>
        </w:rPr>
        <w:t xml:space="preserve"> </w:t>
      </w:r>
      <w:r>
        <w:t>benchmark such as market</w:t>
      </w:r>
      <w:r>
        <w:rPr>
          <w:spacing w:val="21"/>
        </w:rPr>
        <w:t xml:space="preserve"> </w:t>
      </w:r>
      <w:r>
        <w:t>volume</w:t>
      </w:r>
      <w:r>
        <w:rPr>
          <w:spacing w:val="33"/>
        </w:rPr>
        <w:t xml:space="preserve"> </w:t>
      </w:r>
      <w:r>
        <w:t>weighted</w:t>
      </w:r>
      <w:r>
        <w:rPr>
          <w:spacing w:val="-6"/>
        </w:rPr>
        <w:t xml:space="preserve"> </w:t>
      </w:r>
      <w:r>
        <w:t>average price, last</w:t>
      </w:r>
      <w:r>
        <w:rPr>
          <w:spacing w:val="21"/>
        </w:rPr>
        <w:t xml:space="preserve"> </w:t>
      </w:r>
      <w:r>
        <w:t>price or another reasonable benchmark chosen by the client.</w:t>
      </w:r>
    </w:p>
    <w:p w:rsidR="00E0349D" w:rsidRDefault="00E242BE">
      <w:pPr>
        <w:pStyle w:val="Heading1"/>
        <w:numPr>
          <w:ilvl w:val="0"/>
          <w:numId w:val="1"/>
        </w:numPr>
        <w:tabs>
          <w:tab w:val="left" w:pos="942"/>
        </w:tabs>
        <w:spacing w:line="254" w:lineRule="exact"/>
        <w:jc w:val="left"/>
      </w:pPr>
      <w:r>
        <w:rPr>
          <w:spacing w:val="-2"/>
        </w:rPr>
        <w:t>Costs</w:t>
      </w:r>
    </w:p>
    <w:p w:rsidR="00E0349D" w:rsidRDefault="00E242BE">
      <w:pPr>
        <w:pStyle w:val="BodyText"/>
        <w:spacing w:before="4" w:line="242" w:lineRule="auto"/>
        <w:ind w:left="926" w:right="197"/>
        <w:jc w:val="both"/>
      </w:pPr>
      <w:r>
        <w:t>Explicit</w:t>
      </w:r>
      <w:r>
        <w:rPr>
          <w:spacing w:val="-11"/>
        </w:rPr>
        <w:t xml:space="preserve"> </w:t>
      </w:r>
      <w:r>
        <w:t>costs –</w:t>
      </w:r>
      <w:r>
        <w:rPr>
          <w:spacing w:val="-1"/>
        </w:rPr>
        <w:t xml:space="preserve"> </w:t>
      </w:r>
      <w:r>
        <w:t>We do</w:t>
      </w:r>
      <w:r>
        <w:rPr>
          <w:spacing w:val="-9"/>
        </w:rPr>
        <w:t xml:space="preserve"> </w:t>
      </w:r>
      <w:r>
        <w:t>not vary</w:t>
      </w:r>
      <w:r>
        <w:rPr>
          <w:spacing w:val="-8"/>
        </w:rPr>
        <w:t xml:space="preserve"> </w:t>
      </w:r>
      <w:r>
        <w:t>our commission</w:t>
      </w:r>
      <w:r>
        <w:rPr>
          <w:spacing w:val="24"/>
        </w:rPr>
        <w:t xml:space="preserve"> </w:t>
      </w:r>
      <w:r>
        <w:t>charges</w:t>
      </w:r>
      <w:r>
        <w:rPr>
          <w:spacing w:val="-13"/>
        </w:rPr>
        <w:t xml:space="preserve"> </w:t>
      </w:r>
      <w:r>
        <w:t>according to</w:t>
      </w:r>
      <w:r>
        <w:rPr>
          <w:spacing w:val="-9"/>
        </w:rPr>
        <w:t xml:space="preserve"> </w:t>
      </w:r>
      <w:r>
        <w:t>venue, only by geography.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predominance of</w:t>
      </w:r>
      <w:r>
        <w:rPr>
          <w:spacing w:val="-7"/>
        </w:rPr>
        <w:t xml:space="preserve"> </w:t>
      </w:r>
      <w:r>
        <w:t>trading on</w:t>
      </w:r>
      <w:r>
        <w:rPr>
          <w:spacing w:val="23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exchanges and requirement to report</w:t>
      </w:r>
      <w:r>
        <w:rPr>
          <w:spacing w:val="-6"/>
        </w:rPr>
        <w:t xml:space="preserve"> </w:t>
      </w:r>
      <w:r>
        <w:t>off market</w:t>
      </w:r>
      <w:r>
        <w:rPr>
          <w:spacing w:val="-5"/>
        </w:rPr>
        <w:t xml:space="preserve"> </w:t>
      </w:r>
      <w:r>
        <w:t>crosses on exchange</w:t>
      </w:r>
      <w:r>
        <w:rPr>
          <w:spacing w:val="-11"/>
        </w:rPr>
        <w:t xml:space="preserve"> </w:t>
      </w:r>
      <w:r>
        <w:t>mean explicit costs</w:t>
      </w:r>
      <w:r>
        <w:rPr>
          <w:spacing w:val="-1"/>
        </w:rPr>
        <w:t xml:space="preserve"> </w:t>
      </w:r>
      <w:r>
        <w:t>tend to be constant across</w:t>
      </w:r>
      <w:r>
        <w:rPr>
          <w:spacing w:val="-1"/>
        </w:rPr>
        <w:t xml:space="preserve"> </w:t>
      </w:r>
      <w:r>
        <w:t>venues.</w:t>
      </w:r>
    </w:p>
    <w:p w:rsidR="00E0349D" w:rsidRDefault="00E242BE">
      <w:pPr>
        <w:pStyle w:val="BodyText"/>
        <w:spacing w:before="1" w:line="244" w:lineRule="auto"/>
        <w:ind w:left="926" w:right="214"/>
        <w:jc w:val="both"/>
      </w:pPr>
      <w:r>
        <w:t>Implicit costs –</w:t>
      </w:r>
      <w:r>
        <w:rPr>
          <w:spacing w:val="-2"/>
        </w:rPr>
        <w:t xml:space="preserve"> </w:t>
      </w:r>
      <w:r>
        <w:t>Result from how a trade</w:t>
      </w:r>
      <w:r>
        <w:rPr>
          <w:spacing w:val="-2"/>
        </w:rPr>
        <w:t xml:space="preserve"> </w:t>
      </w:r>
      <w:r>
        <w:t>is executed</w:t>
      </w:r>
      <w:r>
        <w:rPr>
          <w:spacing w:val="-8"/>
        </w:rPr>
        <w:t xml:space="preserve"> </w:t>
      </w:r>
      <w:r>
        <w:t>(immediately or worked over a period, in a block,</w:t>
      </w:r>
      <w:r>
        <w:rPr>
          <w:spacing w:val="33"/>
        </w:rPr>
        <w:t xml:space="preserve"> </w:t>
      </w:r>
      <w:r>
        <w:t>or as child orders sent to multiple different execution</w:t>
      </w:r>
      <w:r>
        <w:rPr>
          <w:spacing w:val="-7"/>
        </w:rPr>
        <w:t xml:space="preserve"> </w:t>
      </w:r>
      <w:r>
        <w:t>venues).</w:t>
      </w:r>
    </w:p>
    <w:p w:rsidR="00E0349D" w:rsidRDefault="00E242BE">
      <w:pPr>
        <w:pStyle w:val="BodyText"/>
        <w:spacing w:line="250" w:lineRule="exact"/>
        <w:ind w:left="926"/>
        <w:jc w:val="both"/>
      </w:pPr>
      <w:r>
        <w:t>In</w:t>
      </w:r>
      <w:r>
        <w:rPr>
          <w:spacing w:val="-8"/>
        </w:rPr>
        <w:t xml:space="preserve"> </w:t>
      </w:r>
      <w:r>
        <w:t>theory,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trade</w:t>
      </w:r>
      <w:r>
        <w:rPr>
          <w:spacing w:val="-1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appear</w:t>
      </w:r>
      <w:r>
        <w:rPr>
          <w:spacing w:val="-1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expensive</w:t>
      </w:r>
      <w:r>
        <w:rPr>
          <w:spacing w:val="1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explicit</w:t>
      </w:r>
      <w:r>
        <w:rPr>
          <w:spacing w:val="2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expensive</w:t>
      </w:r>
      <w:r>
        <w:rPr>
          <w:spacing w:val="1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implicit</w:t>
      </w:r>
      <w:r>
        <w:rPr>
          <w:spacing w:val="2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considered.</w:t>
      </w:r>
      <w:r>
        <w:rPr>
          <w:spacing w:val="2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rPr>
          <w:spacing w:val="-5"/>
        </w:rPr>
        <w:t>if</w:t>
      </w:r>
    </w:p>
    <w:p w:rsidR="00E0349D" w:rsidRDefault="00E242BE">
      <w:pPr>
        <w:pStyle w:val="BodyText"/>
        <w:spacing w:before="5"/>
        <w:ind w:left="926" w:right="198"/>
        <w:jc w:val="both"/>
      </w:pPr>
      <w:r>
        <w:t>we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 large</w:t>
      </w:r>
      <w:r>
        <w:rPr>
          <w:spacing w:val="-13"/>
        </w:rPr>
        <w:t xml:space="preserve"> </w:t>
      </w:r>
      <w:r>
        <w:t>order over time, preserving the client’s</w:t>
      </w:r>
      <w:r>
        <w:rPr>
          <w:spacing w:val="-7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minimising</w:t>
      </w:r>
      <w:r>
        <w:rPr>
          <w:spacing w:val="40"/>
        </w:rPr>
        <w:t xml:space="preserve"> </w:t>
      </w:r>
      <w:r>
        <w:t>market</w:t>
      </w:r>
      <w:r>
        <w:rPr>
          <w:spacing w:val="-11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we may</w:t>
      </w:r>
      <w:r>
        <w:rPr>
          <w:spacing w:val="-5"/>
        </w:rPr>
        <w:t xml:space="preserve"> </w:t>
      </w:r>
      <w:r>
        <w:t>achieve the lowest total</w:t>
      </w:r>
      <w:r>
        <w:rPr>
          <w:spacing w:val="-3"/>
        </w:rPr>
        <w:t xml:space="preserve"> </w:t>
      </w:r>
      <w:r>
        <w:t>cost (and</w:t>
      </w:r>
      <w:r>
        <w:rPr>
          <w:spacing w:val="-5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net price), The</w:t>
      </w:r>
      <w:r>
        <w:rPr>
          <w:spacing w:val="-2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of implicit cost is difficult</w:t>
      </w:r>
      <w:r>
        <w:rPr>
          <w:spacing w:val="1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quantify. As a</w:t>
      </w:r>
      <w:r>
        <w:rPr>
          <w:spacing w:val="-13"/>
        </w:rPr>
        <w:t xml:space="preserve"> </w:t>
      </w:r>
      <w:r>
        <w:t>result, ahead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 trade</w:t>
      </w:r>
      <w:r>
        <w:rPr>
          <w:spacing w:val="-4"/>
        </w:rPr>
        <w:t xml:space="preserve"> </w:t>
      </w:r>
      <w:r>
        <w:t>DCMD</w:t>
      </w:r>
      <w:r>
        <w:rPr>
          <w:spacing w:val="-1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judgement about the</w:t>
      </w:r>
      <w:r>
        <w:rPr>
          <w:spacing w:val="-2"/>
        </w:rPr>
        <w:t xml:space="preserve"> </w:t>
      </w:r>
      <w:r>
        <w:t>likely implicit cost of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strategy</w:t>
      </w:r>
      <w:r>
        <w:rPr>
          <w:spacing w:val="-13"/>
        </w:rPr>
        <w:t xml:space="preserve"> </w:t>
      </w:r>
      <w:r>
        <w:t>and take all</w:t>
      </w:r>
      <w:r>
        <w:rPr>
          <w:spacing w:val="-2"/>
        </w:rPr>
        <w:t xml:space="preserve"> </w:t>
      </w:r>
      <w:r>
        <w:t>sufficient</w:t>
      </w:r>
      <w:r>
        <w:rPr>
          <w:spacing w:val="24"/>
        </w:rPr>
        <w:t xml:space="preserve"> </w:t>
      </w:r>
      <w:r>
        <w:t>steps to</w:t>
      </w:r>
      <w:r>
        <w:rPr>
          <w:spacing w:val="-5"/>
        </w:rPr>
        <w:t xml:space="preserve"> </w:t>
      </w:r>
      <w:r>
        <w:t>manage</w:t>
      </w:r>
      <w:r>
        <w:rPr>
          <w:spacing w:val="-13"/>
        </w:rPr>
        <w:t xml:space="preserve"> </w:t>
      </w:r>
      <w:r>
        <w:t>them. For example if sweeping alternative</w:t>
      </w:r>
      <w:r>
        <w:rPr>
          <w:spacing w:val="-13"/>
        </w:rPr>
        <w:t xml:space="preserve"> </w:t>
      </w:r>
      <w:r>
        <w:t>venues for marginal</w:t>
      </w:r>
      <w:r>
        <w:rPr>
          <w:spacing w:val="-13"/>
        </w:rPr>
        <w:t xml:space="preserve"> </w:t>
      </w:r>
      <w:r>
        <w:t>price improvements results</w:t>
      </w:r>
      <w:r>
        <w:rPr>
          <w:spacing w:val="-9"/>
        </w:rPr>
        <w:t xml:space="preserve"> </w:t>
      </w:r>
      <w:r>
        <w:t>in only small-lot</w:t>
      </w:r>
      <w:r>
        <w:rPr>
          <w:spacing w:val="19"/>
        </w:rPr>
        <w:t xml:space="preserve"> </w:t>
      </w:r>
      <w:r>
        <w:t>child</w:t>
      </w:r>
      <w:r>
        <w:rPr>
          <w:spacing w:val="25"/>
        </w:rPr>
        <w:t xml:space="preserve"> </w:t>
      </w:r>
      <w:r>
        <w:t>orders</w:t>
      </w:r>
      <w:r>
        <w:rPr>
          <w:spacing w:val="-9"/>
        </w:rPr>
        <w:t xml:space="preserve"> </w:t>
      </w:r>
      <w:r>
        <w:t>printing</w:t>
      </w:r>
      <w:r>
        <w:rPr>
          <w:spacing w:val="21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alerts</w:t>
      </w:r>
      <w:r>
        <w:rPr>
          <w:spacing w:val="-13"/>
        </w:rPr>
        <w:t xml:space="preserve"> </w:t>
      </w:r>
      <w:r>
        <w:t>the market</w:t>
      </w:r>
      <w:r>
        <w:rPr>
          <w:spacing w:val="-1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larger</w:t>
      </w:r>
      <w:r>
        <w:rPr>
          <w:spacing w:val="-13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 xml:space="preserve">it is </w:t>
      </w:r>
      <w:r>
        <w:lastRenderedPageBreak/>
        <w:t>reasonable</w:t>
      </w:r>
      <w:r>
        <w:rPr>
          <w:spacing w:val="2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ignore</w:t>
      </w:r>
      <w:r>
        <w:rPr>
          <w:spacing w:val="-1"/>
        </w:rPr>
        <w:t xml:space="preserve"> </w:t>
      </w:r>
      <w:r>
        <w:t>the small lot price improvements in the alternative</w:t>
      </w:r>
      <w:r>
        <w:rPr>
          <w:spacing w:val="-3"/>
        </w:rPr>
        <w:t xml:space="preserve"> </w:t>
      </w:r>
      <w:r>
        <w:t>venues for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greater good of the parent order.</w:t>
      </w:r>
    </w:p>
    <w:p w:rsidR="00E0349D" w:rsidRDefault="00E242BE">
      <w:pPr>
        <w:pStyle w:val="ListParagraph"/>
        <w:numPr>
          <w:ilvl w:val="0"/>
          <w:numId w:val="1"/>
        </w:numPr>
        <w:tabs>
          <w:tab w:val="left" w:pos="926"/>
        </w:tabs>
        <w:spacing w:before="2" w:line="244" w:lineRule="auto"/>
        <w:ind w:left="926" w:right="204" w:hanging="272"/>
        <w:jc w:val="both"/>
      </w:pPr>
      <w:r>
        <w:rPr>
          <w:b/>
        </w:rPr>
        <w:t xml:space="preserve">Speed </w:t>
      </w:r>
      <w:r>
        <w:t>– A majority of Asian business</w:t>
      </w:r>
      <w:r>
        <w:rPr>
          <w:spacing w:val="40"/>
        </w:rPr>
        <w:t xml:space="preserve"> </w:t>
      </w:r>
      <w:r>
        <w:t>is executed overnight in the region so speed from client to execution venue is interrupted given the time difference; we take</w:t>
      </w:r>
      <w:r>
        <w:rPr>
          <w:spacing w:val="-10"/>
        </w:rPr>
        <w:t xml:space="preserve"> </w:t>
      </w:r>
      <w:r>
        <w:t>the order and several hours later</w:t>
      </w:r>
      <w:r>
        <w:rPr>
          <w:spacing w:val="-8"/>
        </w:rPr>
        <w:t xml:space="preserve"> </w:t>
      </w:r>
      <w:r>
        <w:t>our chosen executing</w:t>
      </w:r>
      <w:r>
        <w:rPr>
          <w:spacing w:val="-3"/>
        </w:rPr>
        <w:t xml:space="preserve"> </w:t>
      </w:r>
      <w:r>
        <w:t>broker</w:t>
      </w:r>
      <w:r>
        <w:rPr>
          <w:spacing w:val="31"/>
        </w:rPr>
        <w:t xml:space="preserve"> </w:t>
      </w:r>
      <w:r>
        <w:t>slices to the</w:t>
      </w:r>
      <w:r>
        <w:rPr>
          <w:spacing w:val="-10"/>
        </w:rPr>
        <w:t xml:space="preserve"> </w:t>
      </w:r>
      <w:r>
        <w:t>market.</w:t>
      </w:r>
    </w:p>
    <w:p w:rsidR="00E0349D" w:rsidRDefault="00E242BE">
      <w:pPr>
        <w:pStyle w:val="BodyText"/>
        <w:spacing w:before="8" w:line="228" w:lineRule="auto"/>
        <w:ind w:left="926" w:right="200"/>
        <w:jc w:val="both"/>
      </w:pPr>
      <w:r>
        <w:t>Where orders are</w:t>
      </w:r>
      <w:r>
        <w:rPr>
          <w:spacing w:val="-1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in London morning time, for execution in markets</w:t>
      </w:r>
      <w:r>
        <w:rPr>
          <w:spacing w:val="-9"/>
        </w:rPr>
        <w:t xml:space="preserve"> </w:t>
      </w:r>
      <w:r>
        <w:t>immediately (that have</w:t>
      </w:r>
      <w:r>
        <w:rPr>
          <w:spacing w:val="-1"/>
        </w:rPr>
        <w:t xml:space="preserve"> </w:t>
      </w:r>
      <w:r>
        <w:t>not yet closed for the</w:t>
      </w:r>
      <w:r>
        <w:rPr>
          <w:spacing w:val="-1"/>
        </w:rPr>
        <w:t xml:space="preserve"> </w:t>
      </w:r>
      <w:r>
        <w:t>day), every attempt to transmit orders to our executing counterparties (and on to the market)</w:t>
      </w:r>
      <w:r>
        <w:rPr>
          <w:spacing w:val="-13"/>
        </w:rPr>
        <w:t xml:space="preserve"> </w:t>
      </w:r>
      <w:r>
        <w:t>promptly is made.</w:t>
      </w:r>
    </w:p>
    <w:p w:rsidR="00E0349D" w:rsidRDefault="00E242BE">
      <w:pPr>
        <w:pStyle w:val="BodyText"/>
        <w:spacing w:before="8" w:line="242" w:lineRule="auto"/>
        <w:ind w:left="926" w:right="198"/>
        <w:jc w:val="both"/>
      </w:pPr>
      <w:r>
        <w:t>Equally,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business executed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(ETFs/ADRs/US</w:t>
      </w:r>
      <w:r>
        <w:rPr>
          <w:spacing w:val="-9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Asian</w:t>
      </w:r>
      <w:r>
        <w:rPr>
          <w:spacing w:val="-8"/>
        </w:rPr>
        <w:t xml:space="preserve"> </w:t>
      </w:r>
      <w:r>
        <w:t>Issues)</w:t>
      </w:r>
      <w:r>
        <w:rPr>
          <w:spacing w:val="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chosen broker,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attempt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transmit</w:t>
      </w:r>
      <w:r>
        <w:rPr>
          <w:spacing w:val="-13"/>
        </w:rPr>
        <w:t xml:space="preserve"> </w:t>
      </w:r>
      <w:r>
        <w:t>orders</w:t>
      </w:r>
      <w:r>
        <w:rPr>
          <w:spacing w:val="-10"/>
        </w:rPr>
        <w:t xml:space="preserve"> </w:t>
      </w:r>
      <w:r>
        <w:t>swiftly is</w:t>
      </w:r>
      <w:r>
        <w:rPr>
          <w:spacing w:val="-10"/>
        </w:rPr>
        <w:t xml:space="preserve"> </w:t>
      </w:r>
      <w:r>
        <w:t xml:space="preserve">made. For European orders where we face live markets, we place all orders via FIX to our execution brokers, hence speed is hardly differentiated by </w:t>
      </w:r>
      <w:r>
        <w:rPr>
          <w:spacing w:val="-2"/>
        </w:rPr>
        <w:t>venues/brokers.</w:t>
      </w:r>
    </w:p>
    <w:p w:rsidR="00E0349D" w:rsidRDefault="00E242BE">
      <w:pPr>
        <w:pStyle w:val="ListParagraph"/>
        <w:numPr>
          <w:ilvl w:val="0"/>
          <w:numId w:val="1"/>
        </w:numPr>
        <w:tabs>
          <w:tab w:val="left" w:pos="942"/>
        </w:tabs>
        <w:spacing w:before="11" w:line="230" w:lineRule="auto"/>
        <w:ind w:left="941" w:right="899"/>
        <w:jc w:val="both"/>
      </w:pPr>
      <w:r>
        <w:rPr>
          <w:b/>
        </w:rPr>
        <w:t>Size</w:t>
      </w:r>
      <w:r>
        <w:rPr>
          <w:b/>
          <w:spacing w:val="-1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order versus size</w:t>
      </w:r>
      <w:r>
        <w:rPr>
          <w:spacing w:val="-1"/>
        </w:rPr>
        <w:t xml:space="preserve"> </w:t>
      </w:r>
      <w:r>
        <w:t>of liquidity available</w:t>
      </w:r>
      <w:r>
        <w:rPr>
          <w:spacing w:val="-1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market</w:t>
      </w:r>
      <w:r>
        <w:rPr>
          <w:spacing w:val="-12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market</w:t>
      </w:r>
      <w:r>
        <w:rPr>
          <w:spacing w:val="-12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is appropriate</w:t>
      </w:r>
      <w:r>
        <w:rPr>
          <w:spacing w:val="-13"/>
        </w:rPr>
        <w:t xml:space="preserve"> </w:t>
      </w:r>
      <w:r>
        <w:t>and will</w:t>
      </w:r>
      <w:r>
        <w:rPr>
          <w:spacing w:val="-5"/>
        </w:rPr>
        <w:t xml:space="preserve"> </w:t>
      </w:r>
      <w:r>
        <w:t>not adversely impact the execution outcome.</w:t>
      </w:r>
    </w:p>
    <w:p w:rsidR="00E0349D" w:rsidRDefault="00E0349D">
      <w:pPr>
        <w:spacing w:line="230" w:lineRule="auto"/>
        <w:jc w:val="both"/>
        <w:sectPr w:rsidR="00E0349D">
          <w:headerReference w:type="default" r:id="rId13"/>
          <w:footerReference w:type="default" r:id="rId14"/>
          <w:pgSz w:w="16840" w:h="11910" w:orient="landscape"/>
          <w:pgMar w:top="2100" w:right="1220" w:bottom="1180" w:left="1220" w:header="708" w:footer="994" w:gutter="0"/>
          <w:cols w:space="720"/>
        </w:sectPr>
      </w:pPr>
    </w:p>
    <w:p w:rsidR="00E0349D" w:rsidRDefault="00E0349D">
      <w:pPr>
        <w:pStyle w:val="BodyText"/>
        <w:spacing w:before="6"/>
        <w:rPr>
          <w:sz w:val="9"/>
        </w:rPr>
      </w:pPr>
    </w:p>
    <w:p w:rsidR="00E0349D" w:rsidRDefault="00E242BE">
      <w:pPr>
        <w:pStyle w:val="ListParagraph"/>
        <w:numPr>
          <w:ilvl w:val="0"/>
          <w:numId w:val="1"/>
        </w:numPr>
        <w:tabs>
          <w:tab w:val="left" w:pos="942"/>
        </w:tabs>
        <w:spacing w:before="59" w:line="242" w:lineRule="auto"/>
        <w:ind w:left="941" w:right="207"/>
        <w:jc w:val="left"/>
      </w:pPr>
      <w:r>
        <w:rPr>
          <w:b/>
        </w:rPr>
        <w:t>Nature</w:t>
      </w:r>
      <w:r>
        <w:rPr>
          <w:b/>
          <w:spacing w:val="-17"/>
        </w:rPr>
        <w:t xml:space="preserve"> </w:t>
      </w:r>
      <w:r>
        <w:rPr>
          <w:b/>
        </w:rPr>
        <w:t>of</w:t>
      </w:r>
      <w:r>
        <w:rPr>
          <w:b/>
          <w:spacing w:val="-23"/>
        </w:rPr>
        <w:t xml:space="preserve"> </w:t>
      </w:r>
      <w:r>
        <w:rPr>
          <w:b/>
        </w:rPr>
        <w:t>Order</w:t>
      </w:r>
      <w:r>
        <w:rPr>
          <w:b/>
          <w:spacing w:val="-1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impact,</w:t>
      </w:r>
      <w:r>
        <w:rPr>
          <w:spacing w:val="-7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constrained,</w:t>
      </w:r>
      <w:r>
        <w:rPr>
          <w:spacing w:val="14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other factors</w:t>
      </w:r>
      <w:r>
        <w:rPr>
          <w:spacing w:val="-25"/>
        </w:rPr>
        <w:t xml:space="preserve"> </w:t>
      </w:r>
      <w:r>
        <w:t>such as</w:t>
      </w:r>
      <w:r>
        <w:rPr>
          <w:spacing w:val="-25"/>
        </w:rPr>
        <w:t xml:space="preserve"> </w:t>
      </w:r>
      <w:r>
        <w:t>time constraints</w:t>
      </w:r>
      <w:r>
        <w:rPr>
          <w:spacing w:val="-2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liquidity need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 considered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 client’s objectives are</w:t>
      </w:r>
      <w:r>
        <w:rPr>
          <w:spacing w:val="-1"/>
        </w:rPr>
        <w:t xml:space="preserve"> </w:t>
      </w:r>
      <w:r>
        <w:t>achieved.</w:t>
      </w:r>
    </w:p>
    <w:p w:rsidR="00E0349D" w:rsidRDefault="00E242BE">
      <w:pPr>
        <w:pStyle w:val="BodyText"/>
        <w:spacing w:before="2" w:line="242" w:lineRule="auto"/>
        <w:ind w:left="941"/>
      </w:pPr>
      <w:r>
        <w:t>Any specific</w:t>
      </w:r>
      <w:r>
        <w:rPr>
          <w:spacing w:val="18"/>
        </w:rPr>
        <w:t xml:space="preserve"> </w:t>
      </w:r>
      <w:r>
        <w:t>client instruction</w:t>
      </w:r>
      <w:r>
        <w:rPr>
          <w:spacing w:val="-7"/>
        </w:rPr>
        <w:t xml:space="preserve"> </w:t>
      </w:r>
      <w:r>
        <w:t>that causes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order to</w:t>
      </w:r>
      <w:r>
        <w:rPr>
          <w:spacing w:val="-8"/>
        </w:rPr>
        <w:t xml:space="preserve"> </w:t>
      </w:r>
      <w:r>
        <w:t>deviate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our prescribed</w:t>
      </w:r>
      <w:r>
        <w:rPr>
          <w:spacing w:val="-7"/>
        </w:rPr>
        <w:t xml:space="preserve"> </w:t>
      </w:r>
      <w:r>
        <w:t>Best Execution</w:t>
      </w:r>
      <w:r>
        <w:rPr>
          <w:spacing w:val="-7"/>
        </w:rPr>
        <w:t xml:space="preserve"> </w:t>
      </w:r>
      <w:r>
        <w:t>Factors</w:t>
      </w:r>
      <w:r>
        <w:rPr>
          <w:spacing w:val="-9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over-ridden our Best Execution Obligations. This</w:t>
      </w:r>
      <w:r>
        <w:rPr>
          <w:spacing w:val="-3"/>
        </w:rPr>
        <w:t xml:space="preserve"> </w:t>
      </w:r>
      <w:r>
        <w:t>includes but</w:t>
      </w:r>
      <w:r>
        <w:rPr>
          <w:spacing w:val="3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limited to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 our Direct</w:t>
      </w:r>
      <w:r>
        <w:rPr>
          <w:spacing w:val="-7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service.</w:t>
      </w:r>
    </w:p>
    <w:p w:rsidR="00E0349D" w:rsidRDefault="00E0349D">
      <w:pPr>
        <w:pStyle w:val="BodyText"/>
        <w:spacing w:before="2"/>
        <w:rPr>
          <w:sz w:val="21"/>
        </w:rPr>
      </w:pPr>
    </w:p>
    <w:p w:rsidR="00E0349D" w:rsidRDefault="00E242BE">
      <w:pPr>
        <w:pStyle w:val="Heading1"/>
      </w:pPr>
      <w:r>
        <w:t>SECTION</w:t>
      </w:r>
      <w:r>
        <w:rPr>
          <w:spacing w:val="-11"/>
        </w:rPr>
        <w:t xml:space="preserve"> </w:t>
      </w:r>
      <w:r>
        <w:t>N.3.2:</w:t>
      </w:r>
      <w:r>
        <w:rPr>
          <w:spacing w:val="22"/>
        </w:rPr>
        <w:t xml:space="preserve"> </w:t>
      </w:r>
      <w:r>
        <w:t>EQUITIES.</w:t>
      </w:r>
      <w:r>
        <w:rPr>
          <w:spacing w:val="1"/>
        </w:rPr>
        <w:t xml:space="preserve"> </w:t>
      </w:r>
      <w:r>
        <w:t>Description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links,</w:t>
      </w:r>
      <w:r>
        <w:rPr>
          <w:spacing w:val="3"/>
        </w:rPr>
        <w:t xml:space="preserve"> </w:t>
      </w:r>
      <w:r>
        <w:t>conflicts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common</w:t>
      </w:r>
      <w:r>
        <w:rPr>
          <w:spacing w:val="5"/>
        </w:rPr>
        <w:t xml:space="preserve"> </w:t>
      </w:r>
      <w:r>
        <w:rPr>
          <w:spacing w:val="-2"/>
        </w:rPr>
        <w:t>ownership.</w:t>
      </w:r>
    </w:p>
    <w:p w:rsidR="00E0349D" w:rsidRDefault="00E242BE">
      <w:pPr>
        <w:pStyle w:val="BodyText"/>
        <w:spacing w:before="132" w:line="256" w:lineRule="auto"/>
        <w:ind w:left="221" w:right="314"/>
      </w:pPr>
      <w:r>
        <w:t>DCMD</w:t>
      </w:r>
      <w:r>
        <w:rPr>
          <w:spacing w:val="-10"/>
        </w:rPr>
        <w:t xml:space="preserve"> </w:t>
      </w:r>
      <w:r>
        <w:t>is a</w:t>
      </w:r>
      <w:r>
        <w:rPr>
          <w:spacing w:val="-12"/>
        </w:rPr>
        <w:t xml:space="preserve"> </w:t>
      </w:r>
      <w:r>
        <w:t>100% owned subsidiary of Daiwa</w:t>
      </w:r>
      <w:r>
        <w:rPr>
          <w:spacing w:val="-12"/>
        </w:rPr>
        <w:t xml:space="preserve"> </w:t>
      </w:r>
      <w:r>
        <w:t>Capital</w:t>
      </w:r>
      <w:r>
        <w:rPr>
          <w:spacing w:val="-20"/>
        </w:rPr>
        <w:t xml:space="preserve"> </w:t>
      </w:r>
      <w:r>
        <w:t>Markets</w:t>
      </w:r>
      <w:r>
        <w:rPr>
          <w:spacing w:val="-7"/>
        </w:rPr>
        <w:t xml:space="preserve"> </w:t>
      </w:r>
      <w:r>
        <w:t>Europe Limited</w:t>
      </w:r>
      <w:r>
        <w:rPr>
          <w:spacing w:val="-5"/>
        </w:rPr>
        <w:t xml:space="preserve"> </w:t>
      </w:r>
      <w:r>
        <w:t>belonging to</w:t>
      </w:r>
      <w:r>
        <w:rPr>
          <w:spacing w:val="-6"/>
        </w:rPr>
        <w:t xml:space="preserve"> </w:t>
      </w:r>
      <w:r>
        <w:t>Daiwa</w:t>
      </w:r>
      <w:r>
        <w:rPr>
          <w:spacing w:val="-12"/>
        </w:rPr>
        <w:t xml:space="preserve"> </w:t>
      </w:r>
      <w:r>
        <w:t>Securities</w:t>
      </w:r>
      <w:r>
        <w:rPr>
          <w:spacing w:val="-7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 listed</w:t>
      </w:r>
      <w:r>
        <w:rPr>
          <w:spacing w:val="-5"/>
        </w:rPr>
        <w:t xml:space="preserve"> </w:t>
      </w:r>
      <w:r>
        <w:t xml:space="preserve">on Tokyo Stock </w:t>
      </w:r>
      <w:r>
        <w:rPr>
          <w:spacing w:val="-2"/>
        </w:rPr>
        <w:t>Exchange.</w:t>
      </w:r>
    </w:p>
    <w:p w:rsidR="00E0349D" w:rsidRDefault="00E242BE">
      <w:pPr>
        <w:pStyle w:val="BodyText"/>
        <w:spacing w:before="115"/>
        <w:ind w:left="221"/>
      </w:pPr>
      <w:r>
        <w:t>DCMD</w:t>
      </w:r>
      <w:r>
        <w:rPr>
          <w:spacing w:val="-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pass</w:t>
      </w:r>
      <w:r>
        <w:rPr>
          <w:spacing w:val="10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affiliates</w:t>
      </w:r>
      <w:r>
        <w:rPr>
          <w:spacing w:val="-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entities.</w:t>
      </w:r>
    </w:p>
    <w:p w:rsidR="00E0349D" w:rsidRDefault="00E242BE">
      <w:pPr>
        <w:pStyle w:val="BodyText"/>
        <w:spacing w:before="148" w:line="256" w:lineRule="auto"/>
        <w:ind w:left="221"/>
      </w:pPr>
      <w:r>
        <w:t>Where execution</w:t>
      </w:r>
      <w:r>
        <w:rPr>
          <w:spacing w:val="-7"/>
        </w:rPr>
        <w:t xml:space="preserve"> </w:t>
      </w:r>
      <w:r>
        <w:t>involves</w:t>
      </w:r>
      <w:r>
        <w:rPr>
          <w:spacing w:val="2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transmission</w:t>
      </w:r>
      <w:r>
        <w:rPr>
          <w:spacing w:val="2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orders to its</w:t>
      </w:r>
      <w:r>
        <w:rPr>
          <w:spacing w:val="-9"/>
        </w:rPr>
        <w:t xml:space="preserve"> </w:t>
      </w:r>
      <w:r>
        <w:t>affiliates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parties,</w:t>
      </w:r>
      <w:r>
        <w:rPr>
          <w:spacing w:val="-7"/>
        </w:rPr>
        <w:t xml:space="preserve"> </w:t>
      </w:r>
      <w:r>
        <w:t>DCMD</w:t>
      </w:r>
      <w:r>
        <w:rPr>
          <w:spacing w:val="-11"/>
        </w:rPr>
        <w:t xml:space="preserve"> </w:t>
      </w:r>
      <w:r>
        <w:t>monitors results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the same duty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 is</w:t>
      </w:r>
      <w:r>
        <w:rPr>
          <w:spacing w:val="-9"/>
        </w:rPr>
        <w:t xml:space="preserve"> </w:t>
      </w:r>
      <w:r>
        <w:t>applied to orders and that selected</w:t>
      </w:r>
      <w:r>
        <w:rPr>
          <w:spacing w:val="-12"/>
        </w:rPr>
        <w:t xml:space="preserve"> </w:t>
      </w:r>
      <w:r>
        <w:t>executing parties</w:t>
      </w:r>
      <w:r>
        <w:rPr>
          <w:spacing w:val="-15"/>
        </w:rPr>
        <w:t xml:space="preserve"> </w:t>
      </w:r>
      <w:r>
        <w:t>act in accordance</w:t>
      </w:r>
      <w:r>
        <w:rPr>
          <w:spacing w:val="-3"/>
        </w:rPr>
        <w:t xml:space="preserve"> </w:t>
      </w:r>
      <w:r>
        <w:t>with DCMD’s</w:t>
      </w:r>
      <w:r>
        <w:rPr>
          <w:spacing w:val="-15"/>
        </w:rPr>
        <w:t xml:space="preserve"> </w:t>
      </w:r>
      <w:r>
        <w:t>client’s best interest.</w:t>
      </w:r>
    </w:p>
    <w:p w:rsidR="00E0349D" w:rsidRDefault="00E242BE">
      <w:pPr>
        <w:pStyle w:val="BodyText"/>
        <w:spacing w:before="130" w:line="256" w:lineRule="auto"/>
        <w:ind w:left="221"/>
      </w:pPr>
      <w:r>
        <w:t>DCMD</w:t>
      </w:r>
      <w:r>
        <w:rPr>
          <w:spacing w:val="-11"/>
        </w:rPr>
        <w:t xml:space="preserve"> </w:t>
      </w:r>
      <w:r>
        <w:t>maintains</w:t>
      </w:r>
      <w:r>
        <w:rPr>
          <w:spacing w:val="-9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policies governing</w:t>
      </w:r>
      <w:r>
        <w:rPr>
          <w:spacing w:val="-11"/>
        </w:rPr>
        <w:t xml:space="preserve"> </w:t>
      </w:r>
      <w:r>
        <w:t>conflicts of interest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 to</w:t>
      </w:r>
      <w:r>
        <w:rPr>
          <w:spacing w:val="-8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venues through</w:t>
      </w:r>
      <w:r>
        <w:rPr>
          <w:spacing w:val="-24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Conflicts of</w:t>
      </w:r>
      <w:r>
        <w:rPr>
          <w:spacing w:val="27"/>
        </w:rPr>
        <w:t xml:space="preserve"> </w:t>
      </w:r>
      <w:r>
        <w:t>Interest</w:t>
      </w:r>
      <w:r>
        <w:rPr>
          <w:spacing w:val="-1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Order Execution</w:t>
      </w:r>
      <w:r>
        <w:rPr>
          <w:spacing w:val="-7"/>
        </w:rPr>
        <w:t xml:space="preserve"> </w:t>
      </w:r>
      <w:r>
        <w:t>Policy.</w:t>
      </w:r>
    </w:p>
    <w:p w:rsidR="00E0349D" w:rsidRDefault="00E242BE">
      <w:pPr>
        <w:pStyle w:val="BodyText"/>
        <w:spacing w:before="2"/>
        <w:ind w:left="221"/>
      </w:pPr>
      <w:r>
        <w:t>Summaries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at:</w:t>
      </w:r>
      <w:r>
        <w:rPr>
          <w:spacing w:val="-9"/>
        </w:rPr>
        <w:t xml:space="preserve"> </w:t>
      </w:r>
      <w:hyperlink r:id="rId15">
        <w:r>
          <w:rPr>
            <w:color w:val="0462C1"/>
            <w:spacing w:val="-2"/>
            <w:u w:val="single" w:color="0462C1"/>
          </w:rPr>
          <w:t>https://www.de.daiwacm.com/policies/</w:t>
        </w:r>
      </w:hyperlink>
    </w:p>
    <w:p w:rsidR="00E0349D" w:rsidRDefault="00E0349D">
      <w:pPr>
        <w:pStyle w:val="BodyText"/>
        <w:spacing w:before="6"/>
        <w:rPr>
          <w:sz w:val="16"/>
        </w:rPr>
      </w:pPr>
    </w:p>
    <w:p w:rsidR="00E0349D" w:rsidRDefault="00E242BE">
      <w:pPr>
        <w:pStyle w:val="Heading1"/>
        <w:spacing w:before="59"/>
      </w:pPr>
      <w:r>
        <w:t>SECTION</w:t>
      </w:r>
      <w:r>
        <w:rPr>
          <w:spacing w:val="-11"/>
        </w:rPr>
        <w:t xml:space="preserve"> </w:t>
      </w:r>
      <w:r>
        <w:t>N.3.3:</w:t>
      </w:r>
      <w:r>
        <w:rPr>
          <w:spacing w:val="20"/>
        </w:rPr>
        <w:t xml:space="preserve"> </w:t>
      </w:r>
      <w:r>
        <w:t>EQUITIES. Description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rPr>
          <w:spacing w:val="-2"/>
        </w:rPr>
        <w:t>arrangements.</w:t>
      </w:r>
    </w:p>
    <w:p w:rsidR="00E0349D" w:rsidRDefault="00E242BE">
      <w:pPr>
        <w:pStyle w:val="BodyText"/>
        <w:spacing w:before="148"/>
        <w:ind w:left="221"/>
      </w:pPr>
      <w:r>
        <w:t>Execution</w:t>
      </w:r>
      <w:r>
        <w:rPr>
          <w:spacing w:val="-3"/>
        </w:rPr>
        <w:t xml:space="preserve"> </w:t>
      </w:r>
      <w:r>
        <w:t>rates</w:t>
      </w:r>
      <w:r>
        <w:rPr>
          <w:spacing w:val="-2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DCMD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affiliated</w:t>
      </w:r>
      <w:r>
        <w:rPr>
          <w:spacing w:val="-2"/>
        </w:rPr>
        <w:t xml:space="preserve"> entities.</w:t>
      </w:r>
    </w:p>
    <w:p w:rsidR="00E0349D" w:rsidRDefault="00E0349D">
      <w:pPr>
        <w:pStyle w:val="BodyText"/>
        <w:spacing w:before="4"/>
        <w:rPr>
          <w:sz w:val="21"/>
        </w:rPr>
      </w:pPr>
    </w:p>
    <w:p w:rsidR="00E0349D" w:rsidRDefault="00E242BE">
      <w:pPr>
        <w:pStyle w:val="Heading1"/>
      </w:pPr>
      <w:r>
        <w:t>SECTION</w:t>
      </w:r>
      <w:r>
        <w:rPr>
          <w:spacing w:val="-13"/>
        </w:rPr>
        <w:t xml:space="preserve"> </w:t>
      </w:r>
      <w:r>
        <w:t>N.3.4:</w:t>
      </w:r>
      <w:r>
        <w:rPr>
          <w:spacing w:val="19"/>
        </w:rPr>
        <w:t xml:space="preserve"> </w:t>
      </w:r>
      <w:r>
        <w:t>EQUITIES.</w:t>
      </w:r>
      <w:r>
        <w:rPr>
          <w:spacing w:val="-2"/>
        </w:rPr>
        <w:t xml:space="preserve"> </w:t>
      </w:r>
      <w:r>
        <w:t>Changes in</w:t>
      </w:r>
      <w:r>
        <w:rPr>
          <w:spacing w:val="2"/>
        </w:rPr>
        <w:t xml:space="preserve"> </w:t>
      </w:r>
      <w:r>
        <w:t>execution</w:t>
      </w:r>
      <w:r>
        <w:rPr>
          <w:spacing w:val="2"/>
        </w:rPr>
        <w:t xml:space="preserve"> </w:t>
      </w:r>
      <w:r>
        <w:rPr>
          <w:spacing w:val="-2"/>
        </w:rPr>
        <w:t>venues.</w:t>
      </w:r>
    </w:p>
    <w:p w:rsidR="00E0349D" w:rsidRDefault="00E242BE">
      <w:pPr>
        <w:pStyle w:val="BodyText"/>
        <w:spacing w:before="132" w:line="242" w:lineRule="auto"/>
        <w:ind w:left="221"/>
      </w:pPr>
      <w:r>
        <w:t>From</w:t>
      </w:r>
      <w:r>
        <w:rPr>
          <w:spacing w:val="-3"/>
        </w:rPr>
        <w:t xml:space="preserve"> </w:t>
      </w:r>
      <w:r>
        <w:t>time to</w:t>
      </w:r>
      <w:r>
        <w:rPr>
          <w:spacing w:val="-6"/>
        </w:rPr>
        <w:t xml:space="preserve"> </w:t>
      </w:r>
      <w:r>
        <w:t>time DCMD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the execution</w:t>
      </w:r>
      <w:r>
        <w:rPr>
          <w:spacing w:val="-5"/>
        </w:rPr>
        <w:t xml:space="preserve"> </w:t>
      </w:r>
      <w:r>
        <w:t>venues that</w:t>
      </w:r>
      <w:r>
        <w:rPr>
          <w:spacing w:val="-11"/>
        </w:rPr>
        <w:t xml:space="preserve"> </w:t>
      </w:r>
      <w:r>
        <w:t>it faces;</w:t>
      </w:r>
      <w:r>
        <w:rPr>
          <w:spacing w:val="-11"/>
        </w:rPr>
        <w:t xml:space="preserve"> </w:t>
      </w:r>
      <w:r>
        <w:t>in such instance,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made further</w:t>
      </w:r>
      <w:r>
        <w:rPr>
          <w:spacing w:val="-14"/>
        </w:rPr>
        <w:t xml:space="preserve"> </w:t>
      </w:r>
      <w:r>
        <w:t>to its business</w:t>
      </w:r>
      <w:r>
        <w:rPr>
          <w:spacing w:val="2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interests of its clients.</w:t>
      </w:r>
    </w:p>
    <w:p w:rsidR="00E0349D" w:rsidRDefault="00E0349D">
      <w:pPr>
        <w:pStyle w:val="BodyText"/>
        <w:spacing w:before="2"/>
        <w:rPr>
          <w:sz w:val="21"/>
        </w:rPr>
      </w:pPr>
    </w:p>
    <w:p w:rsidR="00E0349D" w:rsidRDefault="00E242BE">
      <w:pPr>
        <w:pStyle w:val="Heading1"/>
      </w:pPr>
      <w:r>
        <w:t>SECTION</w:t>
      </w:r>
      <w:r>
        <w:rPr>
          <w:spacing w:val="-13"/>
        </w:rPr>
        <w:t xml:space="preserve"> </w:t>
      </w:r>
      <w:r>
        <w:t>N.3.5:</w:t>
      </w:r>
      <w:r>
        <w:rPr>
          <w:spacing w:val="16"/>
        </w:rPr>
        <w:t xml:space="preserve"> </w:t>
      </w:r>
      <w:r>
        <w:t>EQUITIES.</w:t>
      </w:r>
      <w:r>
        <w:rPr>
          <w:spacing w:val="-2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-2"/>
        </w:rPr>
        <w:t>categorisation.</w:t>
      </w:r>
    </w:p>
    <w:p w:rsidR="00E0349D" w:rsidRDefault="00E242BE">
      <w:pPr>
        <w:pStyle w:val="BodyText"/>
        <w:spacing w:before="132" w:line="256" w:lineRule="auto"/>
        <w:ind w:left="221"/>
      </w:pPr>
      <w:r>
        <w:lastRenderedPageBreak/>
        <w:t>DCMD</w:t>
      </w:r>
      <w:r>
        <w:rPr>
          <w:spacing w:val="-13"/>
        </w:rPr>
        <w:t xml:space="preserve"> </w:t>
      </w:r>
      <w:r>
        <w:t>serves only Professional Clients and</w:t>
      </w:r>
      <w:r>
        <w:rPr>
          <w:spacing w:val="-9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Counterparties; DCMD</w:t>
      </w:r>
      <w:r>
        <w:rPr>
          <w:spacing w:val="-12"/>
        </w:rPr>
        <w:t xml:space="preserve"> </w:t>
      </w:r>
      <w:r>
        <w:t>does not treat</w:t>
      </w:r>
      <w:r>
        <w:rPr>
          <w:spacing w:val="-14"/>
        </w:rPr>
        <w:t xml:space="preserve"> </w:t>
      </w:r>
      <w:r>
        <w:t>clients</w:t>
      </w:r>
      <w:r>
        <w:rPr>
          <w:spacing w:val="-11"/>
        </w:rPr>
        <w:t xml:space="preserve"> </w:t>
      </w:r>
      <w:r>
        <w:t>differently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purposes</w:t>
      </w:r>
      <w:r>
        <w:rPr>
          <w:spacing w:val="20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 their</w:t>
      </w:r>
      <w:r>
        <w:rPr>
          <w:spacing w:val="-2"/>
        </w:rPr>
        <w:t xml:space="preserve"> </w:t>
      </w:r>
      <w:r>
        <w:t>client categorisation</w:t>
      </w:r>
      <w:r>
        <w:rPr>
          <w:spacing w:val="-22"/>
        </w:rPr>
        <w:t xml:space="preserve"> </w:t>
      </w:r>
      <w:r>
        <w:t>alone.</w:t>
      </w:r>
    </w:p>
    <w:p w:rsidR="00E0349D" w:rsidRDefault="00E0349D">
      <w:pPr>
        <w:spacing w:line="256" w:lineRule="auto"/>
        <w:sectPr w:rsidR="00E0349D">
          <w:headerReference w:type="default" r:id="rId16"/>
          <w:footerReference w:type="default" r:id="rId17"/>
          <w:pgSz w:w="16840" w:h="11910" w:orient="landscape"/>
          <w:pgMar w:top="2100" w:right="1220" w:bottom="1180" w:left="1220" w:header="708" w:footer="994" w:gutter="0"/>
          <w:cols w:space="720"/>
        </w:sectPr>
      </w:pPr>
    </w:p>
    <w:p w:rsidR="00E0349D" w:rsidRDefault="00E0349D">
      <w:pPr>
        <w:pStyle w:val="BodyText"/>
        <w:rPr>
          <w:sz w:val="20"/>
        </w:rPr>
      </w:pPr>
    </w:p>
    <w:p w:rsidR="00E0349D" w:rsidRDefault="00E0349D">
      <w:pPr>
        <w:pStyle w:val="BodyText"/>
        <w:spacing w:before="7"/>
        <w:rPr>
          <w:sz w:val="16"/>
        </w:rPr>
      </w:pPr>
    </w:p>
    <w:p w:rsidR="00E0349D" w:rsidRDefault="00E242BE">
      <w:pPr>
        <w:pStyle w:val="Heading1"/>
        <w:spacing w:before="1"/>
      </w:pPr>
      <w:r>
        <w:t>SECTION</w:t>
      </w:r>
      <w:r>
        <w:rPr>
          <w:spacing w:val="-9"/>
        </w:rPr>
        <w:t xml:space="preserve"> </w:t>
      </w:r>
      <w:r>
        <w:t>N.3.6:</w:t>
      </w:r>
      <w:r>
        <w:rPr>
          <w:spacing w:val="25"/>
        </w:rPr>
        <w:t xml:space="preserve"> </w:t>
      </w:r>
      <w:r>
        <w:t>EQUITIES.</w:t>
      </w:r>
      <w:r>
        <w:rPr>
          <w:spacing w:val="8"/>
        </w:rPr>
        <w:t xml:space="preserve"> </w:t>
      </w:r>
      <w:r>
        <w:rPr>
          <w:spacing w:val="-2"/>
        </w:rPr>
        <w:t>Retail.</w:t>
      </w:r>
    </w:p>
    <w:p w:rsidR="00E0349D" w:rsidRDefault="00E242BE">
      <w:pPr>
        <w:pStyle w:val="BodyText"/>
        <w:spacing w:before="132"/>
        <w:ind w:left="221"/>
      </w:pPr>
      <w:r>
        <w:t>DCMD</w:t>
      </w:r>
      <w:r>
        <w:rPr>
          <w:spacing w:val="-13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retail</w:t>
      </w:r>
      <w:r>
        <w:rPr>
          <w:spacing w:val="-22"/>
        </w:rPr>
        <w:t xml:space="preserve"> </w:t>
      </w:r>
      <w:r>
        <w:rPr>
          <w:spacing w:val="-2"/>
        </w:rPr>
        <w:t>clients.</w:t>
      </w:r>
    </w:p>
    <w:p w:rsidR="00E0349D" w:rsidRDefault="00E0349D">
      <w:pPr>
        <w:pStyle w:val="BodyText"/>
        <w:rPr>
          <w:sz w:val="20"/>
        </w:rPr>
      </w:pPr>
    </w:p>
    <w:p w:rsidR="00E0349D" w:rsidRDefault="00E242BE">
      <w:pPr>
        <w:pStyle w:val="Heading1"/>
      </w:pPr>
      <w:r>
        <w:t>SECTION</w:t>
      </w:r>
      <w:r>
        <w:rPr>
          <w:spacing w:val="-10"/>
        </w:rPr>
        <w:t xml:space="preserve"> </w:t>
      </w:r>
      <w:r>
        <w:t>N.3.7:</w:t>
      </w:r>
      <w:r>
        <w:rPr>
          <w:spacing w:val="21"/>
        </w:rPr>
        <w:t xml:space="preserve"> </w:t>
      </w:r>
      <w:r>
        <w:t>EQUITIES.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tools.</w:t>
      </w:r>
    </w:p>
    <w:p w:rsidR="00E0349D" w:rsidRDefault="00E242BE">
      <w:pPr>
        <w:pStyle w:val="BodyText"/>
        <w:spacing w:before="132" w:line="256" w:lineRule="auto"/>
        <w:ind w:left="221"/>
      </w:pPr>
      <w:r>
        <w:t>Monitoring the</w:t>
      </w:r>
      <w:r>
        <w:rPr>
          <w:spacing w:val="-1"/>
        </w:rPr>
        <w:t xml:space="preserve"> </w:t>
      </w:r>
      <w:r>
        <w:t>effectiveness</w:t>
      </w:r>
      <w:r>
        <w:rPr>
          <w:spacing w:val="-9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order execution</w:t>
      </w:r>
      <w:r>
        <w:rPr>
          <w:spacing w:val="-7"/>
        </w:rPr>
        <w:t xml:space="preserve"> </w:t>
      </w:r>
      <w:r>
        <w:t>principles as</w:t>
      </w:r>
      <w:r>
        <w:rPr>
          <w:spacing w:val="-9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providing</w:t>
      </w:r>
      <w:r>
        <w:rPr>
          <w:spacing w:val="2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best execution</w:t>
      </w:r>
      <w:r>
        <w:rPr>
          <w:spacing w:val="-7"/>
        </w:rPr>
        <w:t xml:space="preserve"> </w:t>
      </w:r>
      <w:r>
        <w:t>regulatory</w:t>
      </w:r>
      <w:r>
        <w:rPr>
          <w:spacing w:val="-23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is performed periodically for all European execution activity</w:t>
      </w:r>
      <w:r>
        <w:rPr>
          <w:spacing w:val="-13"/>
        </w:rPr>
        <w:t xml:space="preserve"> </w:t>
      </w:r>
      <w:r>
        <w:t>by Daiwa Capital Markets</w:t>
      </w:r>
      <w:r>
        <w:rPr>
          <w:spacing w:val="-14"/>
        </w:rPr>
        <w:t xml:space="preserve"> </w:t>
      </w:r>
      <w:r>
        <w:t>Europe Limited.</w:t>
      </w:r>
    </w:p>
    <w:p w:rsidR="00E0349D" w:rsidRDefault="00E242BE">
      <w:pPr>
        <w:pStyle w:val="BodyText"/>
        <w:spacing w:before="130"/>
        <w:ind w:left="221"/>
      </w:pPr>
      <w:r>
        <w:t>For</w:t>
      </w:r>
      <w:r>
        <w:rPr>
          <w:spacing w:val="-8"/>
        </w:rPr>
        <w:t xml:space="preserve"> </w:t>
      </w:r>
      <w:r>
        <w:t>cash</w:t>
      </w:r>
      <w:r>
        <w:rPr>
          <w:spacing w:val="6"/>
        </w:rPr>
        <w:t xml:space="preserve"> </w:t>
      </w:r>
      <w:r>
        <w:t>equities,</w:t>
      </w:r>
      <w:r>
        <w:rPr>
          <w:spacing w:val="3"/>
        </w:rPr>
        <w:t xml:space="preserve"> </w:t>
      </w:r>
      <w:r>
        <w:t>Transactional</w:t>
      </w:r>
      <w:r>
        <w:rPr>
          <w:spacing w:val="-22"/>
        </w:rPr>
        <w:t xml:space="preserve"> </w:t>
      </w:r>
      <w:r>
        <w:t>Cost Analysis</w:t>
      </w:r>
      <w:r>
        <w:rPr>
          <w:spacing w:val="19"/>
        </w:rPr>
        <w:t xml:space="preserve"> </w:t>
      </w:r>
      <w:r>
        <w:t>“TCA”</w:t>
      </w:r>
      <w:r>
        <w:rPr>
          <w:spacing w:val="-16"/>
        </w:rPr>
        <w:t xml:space="preserve"> </w:t>
      </w:r>
      <w:r>
        <w:t>analytics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post-trade</w:t>
      </w:r>
      <w:r>
        <w:rPr>
          <w:spacing w:val="-4"/>
        </w:rPr>
        <w:t xml:space="preserve"> </w:t>
      </w:r>
      <w:r>
        <w:t>performance</w:t>
      </w:r>
      <w:r>
        <w:rPr>
          <w:spacing w:val="-18"/>
        </w:rPr>
        <w:t xml:space="preserve"> </w:t>
      </w:r>
      <w:r>
        <w:rPr>
          <w:spacing w:val="-2"/>
        </w:rPr>
        <w:t>monitoring.</w:t>
      </w:r>
    </w:p>
    <w:p w:rsidR="00E0349D" w:rsidRDefault="00E0349D">
      <w:pPr>
        <w:pStyle w:val="BodyText"/>
        <w:rPr>
          <w:sz w:val="20"/>
        </w:rPr>
      </w:pPr>
    </w:p>
    <w:p w:rsidR="00E0349D" w:rsidRDefault="00E242BE">
      <w:pPr>
        <w:pStyle w:val="Heading1"/>
      </w:pPr>
      <w:r>
        <w:t>SECTION</w:t>
      </w:r>
      <w:r>
        <w:rPr>
          <w:spacing w:val="-11"/>
        </w:rPr>
        <w:t xml:space="preserve"> </w:t>
      </w:r>
      <w:r>
        <w:t>N.3.8:</w:t>
      </w:r>
      <w:r>
        <w:rPr>
          <w:spacing w:val="20"/>
        </w:rPr>
        <w:t xml:space="preserve"> </w:t>
      </w:r>
      <w:r>
        <w:t>EQUITIES. Consolidated</w:t>
      </w:r>
      <w:r>
        <w:rPr>
          <w:spacing w:val="5"/>
        </w:rPr>
        <w:t xml:space="preserve"> </w:t>
      </w:r>
      <w:r>
        <w:t>tape</w:t>
      </w:r>
      <w:r>
        <w:rPr>
          <w:spacing w:val="-7"/>
        </w:rPr>
        <w:t xml:space="preserve"> </w:t>
      </w:r>
      <w:r>
        <w:rPr>
          <w:spacing w:val="-2"/>
        </w:rPr>
        <w:t>provider.</w:t>
      </w:r>
    </w:p>
    <w:p w:rsidR="00E0349D" w:rsidRDefault="00E242BE">
      <w:pPr>
        <w:pStyle w:val="BodyText"/>
        <w:spacing w:before="132"/>
        <w:ind w:left="221"/>
      </w:pPr>
      <w:r>
        <w:t>Not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</w:p>
    <w:sectPr w:rsidR="00E0349D">
      <w:pgSz w:w="16840" w:h="11910" w:orient="landscape"/>
      <w:pgMar w:top="2100" w:right="1220" w:bottom="1180" w:left="1220" w:header="708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50" w:rsidRDefault="00EC0F50">
      <w:r>
        <w:separator/>
      </w:r>
    </w:p>
  </w:endnote>
  <w:endnote w:type="continuationSeparator" w:id="0">
    <w:p w:rsidR="00EC0F50" w:rsidRDefault="00EC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D" w:rsidRDefault="00E242B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9673590</wp:posOffset>
              </wp:positionH>
              <wp:positionV relativeFrom="page">
                <wp:posOffset>6788150</wp:posOffset>
              </wp:positionV>
              <wp:extent cx="161290" cy="168275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9D" w:rsidRDefault="00E242BE">
                          <w:pPr>
                            <w:pStyle w:val="BodyText"/>
                            <w:spacing w:line="247" w:lineRule="exact"/>
                            <w:ind w:left="60"/>
                          </w:pPr>
                          <w:r>
                            <w:rPr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</w:rPr>
                            <w:fldChar w:fldCharType="separate"/>
                          </w:r>
                          <w:r w:rsidR="003F22C9">
                            <w:rPr>
                              <w:noProof/>
                              <w:w w:val="102"/>
                            </w:rPr>
                            <w:t>2</w:t>
                          </w:r>
                          <w:r>
                            <w:rPr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61.7pt;margin-top:534.5pt;width:12.7pt;height:13.2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49qg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" filled="f" stroked="f">
              <v:textbox inset="0,0,0,0">
                <w:txbxContent>
                  <w:p w:rsidR="00E0349D" w:rsidRDefault="00E242BE">
                    <w:pPr>
                      <w:pStyle w:val="BodyText"/>
                      <w:spacing w:line="247" w:lineRule="exact"/>
                      <w:ind w:left="60"/>
                    </w:pPr>
                    <w:r>
                      <w:rPr>
                        <w:w w:val="102"/>
                      </w:rP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rPr>
                        <w:w w:val="102"/>
                      </w:rPr>
                      <w:fldChar w:fldCharType="separate"/>
                    </w:r>
                    <w:r w:rsidR="003F22C9">
                      <w:rPr>
                        <w:noProof/>
                        <w:w w:val="102"/>
                      </w:rPr>
                      <w:t>2</w:t>
                    </w:r>
                    <w:r>
                      <w:rPr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D" w:rsidRDefault="00E242B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8864" behindDoc="1" locked="0" layoutInCell="1" allowOverlap="1">
              <wp:simplePos x="0" y="0"/>
              <wp:positionH relativeFrom="page">
                <wp:posOffset>9673590</wp:posOffset>
              </wp:positionH>
              <wp:positionV relativeFrom="page">
                <wp:posOffset>6788150</wp:posOffset>
              </wp:positionV>
              <wp:extent cx="161290" cy="168275"/>
              <wp:effectExtent l="0" t="0" r="0" b="0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9D" w:rsidRDefault="00E242BE">
                          <w:pPr>
                            <w:pStyle w:val="BodyText"/>
                            <w:spacing w:line="247" w:lineRule="exact"/>
                            <w:ind w:left="60"/>
                          </w:pPr>
                          <w:r>
                            <w:rPr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</w:rPr>
                            <w:fldChar w:fldCharType="separate"/>
                          </w:r>
                          <w:r w:rsidR="003F22C9">
                            <w:rPr>
                              <w:noProof/>
                              <w:w w:val="102"/>
                            </w:rPr>
                            <w:t>7</w:t>
                          </w:r>
                          <w:r>
                            <w:rPr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761.7pt;margin-top:534.5pt;width:12.7pt;height:13.2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6qrQIAAK4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" filled="f" stroked="f">
              <v:textbox inset="0,0,0,0">
                <w:txbxContent>
                  <w:p w:rsidR="00E0349D" w:rsidRDefault="00E242BE">
                    <w:pPr>
                      <w:pStyle w:val="BodyText"/>
                      <w:spacing w:line="247" w:lineRule="exact"/>
                      <w:ind w:left="60"/>
                    </w:pPr>
                    <w:r>
                      <w:rPr>
                        <w:w w:val="102"/>
                      </w:rP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rPr>
                        <w:w w:val="102"/>
                      </w:rPr>
                      <w:fldChar w:fldCharType="separate"/>
                    </w:r>
                    <w:r w:rsidR="003F22C9">
                      <w:rPr>
                        <w:noProof/>
                        <w:w w:val="102"/>
                      </w:rPr>
                      <w:t>7</w:t>
                    </w:r>
                    <w:r>
                      <w:rPr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D" w:rsidRDefault="00E242B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0400" behindDoc="1" locked="0" layoutInCell="1" allowOverlap="1">
              <wp:simplePos x="0" y="0"/>
              <wp:positionH relativeFrom="page">
                <wp:posOffset>9673590</wp:posOffset>
              </wp:positionH>
              <wp:positionV relativeFrom="page">
                <wp:posOffset>6788150</wp:posOffset>
              </wp:positionV>
              <wp:extent cx="161290" cy="168275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9D" w:rsidRDefault="00E242BE">
                          <w:pPr>
                            <w:pStyle w:val="BodyText"/>
                            <w:spacing w:line="247" w:lineRule="exact"/>
                            <w:ind w:left="60"/>
                          </w:pPr>
                          <w:r>
                            <w:rPr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</w:rPr>
                            <w:fldChar w:fldCharType="separate"/>
                          </w:r>
                          <w:r w:rsidR="003F22C9">
                            <w:rPr>
                              <w:noProof/>
                              <w:w w:val="102"/>
                            </w:rPr>
                            <w:t>8</w:t>
                          </w:r>
                          <w:r>
                            <w:rPr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761.7pt;margin-top:534.5pt;width:12.7pt;height:13.2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XO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" filled="f" stroked="f">
              <v:textbox inset="0,0,0,0">
                <w:txbxContent>
                  <w:p w:rsidR="00E0349D" w:rsidRDefault="00E242BE">
                    <w:pPr>
                      <w:pStyle w:val="BodyText"/>
                      <w:spacing w:line="247" w:lineRule="exact"/>
                      <w:ind w:left="60"/>
                    </w:pPr>
                    <w:r>
                      <w:rPr>
                        <w:w w:val="102"/>
                      </w:rP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rPr>
                        <w:w w:val="102"/>
                      </w:rPr>
                      <w:fldChar w:fldCharType="separate"/>
                    </w:r>
                    <w:r w:rsidR="003F22C9">
                      <w:rPr>
                        <w:noProof/>
                        <w:w w:val="102"/>
                      </w:rPr>
                      <w:t>8</w:t>
                    </w:r>
                    <w:r>
                      <w:rPr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D" w:rsidRDefault="00E242B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1936" behindDoc="1" locked="0" layoutInCell="1" allowOverlap="1">
              <wp:simplePos x="0" y="0"/>
              <wp:positionH relativeFrom="page">
                <wp:posOffset>9603105</wp:posOffset>
              </wp:positionH>
              <wp:positionV relativeFrom="page">
                <wp:posOffset>6788150</wp:posOffset>
              </wp:positionV>
              <wp:extent cx="231140" cy="16827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9D" w:rsidRDefault="00E242BE">
                          <w:pPr>
                            <w:pStyle w:val="BodyText"/>
                            <w:spacing w:line="247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F22C9">
                            <w:rPr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2" type="#_x0000_t202" style="position:absolute;margin-left:756.15pt;margin-top:534.5pt;width:18.2pt;height:13.2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CJ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" filled="f" stroked="f">
              <v:textbox inset="0,0,0,0">
                <w:txbxContent>
                  <w:p w:rsidR="00E0349D" w:rsidRDefault="00E242BE">
                    <w:pPr>
                      <w:pStyle w:val="BodyText"/>
                      <w:spacing w:line="247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F22C9">
                      <w:rPr>
                        <w:noProof/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50" w:rsidRDefault="00EC0F50">
      <w:r>
        <w:separator/>
      </w:r>
    </w:p>
  </w:footnote>
  <w:footnote w:type="continuationSeparator" w:id="0">
    <w:p w:rsidR="00EC0F50" w:rsidRDefault="00EC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D" w:rsidRDefault="00E242B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6528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524000" cy="6953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69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1336040</wp:posOffset>
              </wp:positionV>
              <wp:extent cx="8769350" cy="0"/>
              <wp:effectExtent l="0" t="0" r="0" b="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9350" cy="0"/>
                      </a:xfrm>
                      <a:prstGeom prst="line">
                        <a:avLst/>
                      </a:prstGeom>
                      <a:noFill/>
                      <a:ln w="13592">
                        <a:solidFill>
                          <a:srgbClr val="303C4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079F5" id="Line 10" o:spid="_x0000_s1026" style="position:absolute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105.2pt" to="762.5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" strokecolor="#303c4e" strokeweight=".37756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D" w:rsidRDefault="00E242B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668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524000" cy="695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69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1336040</wp:posOffset>
              </wp:positionV>
              <wp:extent cx="876935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9350" cy="0"/>
                      </a:xfrm>
                      <a:prstGeom prst="line">
                        <a:avLst/>
                      </a:prstGeom>
                      <a:noFill/>
                      <a:ln w="13592">
                        <a:solidFill>
                          <a:srgbClr val="303C4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DAF3C" id="Line 8" o:spid="_x0000_s1026" style="position:absolute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105.2pt" to="762.5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/wIQIAAEM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" strokecolor="#303c4e" strokeweight=".37756mm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1454785</wp:posOffset>
              </wp:positionV>
              <wp:extent cx="9010650" cy="213995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0650" cy="213995"/>
                      </a:xfrm>
                      <a:custGeom>
                        <a:avLst/>
                        <a:gdLst>
                          <a:gd name="T0" fmla="+- 0 1345 1330"/>
                          <a:gd name="T1" fmla="*/ T0 w 14190"/>
                          <a:gd name="T2" fmla="+- 0 2291 2291"/>
                          <a:gd name="T3" fmla="*/ 2291 h 337"/>
                          <a:gd name="T4" fmla="+- 0 1330 1330"/>
                          <a:gd name="T5" fmla="*/ T4 w 14190"/>
                          <a:gd name="T6" fmla="+- 0 2291 2291"/>
                          <a:gd name="T7" fmla="*/ 2291 h 337"/>
                          <a:gd name="T8" fmla="+- 0 1330 1330"/>
                          <a:gd name="T9" fmla="*/ T8 w 14190"/>
                          <a:gd name="T10" fmla="+- 0 2307 2291"/>
                          <a:gd name="T11" fmla="*/ 2307 h 337"/>
                          <a:gd name="T12" fmla="+- 0 1330 1330"/>
                          <a:gd name="T13" fmla="*/ T12 w 14190"/>
                          <a:gd name="T14" fmla="+- 0 2307 2291"/>
                          <a:gd name="T15" fmla="*/ 2307 h 337"/>
                          <a:gd name="T16" fmla="+- 0 1330 1330"/>
                          <a:gd name="T17" fmla="*/ T16 w 14190"/>
                          <a:gd name="T18" fmla="+- 0 2611 2291"/>
                          <a:gd name="T19" fmla="*/ 2611 h 337"/>
                          <a:gd name="T20" fmla="+- 0 1330 1330"/>
                          <a:gd name="T21" fmla="*/ T20 w 14190"/>
                          <a:gd name="T22" fmla="+- 0 2627 2291"/>
                          <a:gd name="T23" fmla="*/ 2627 h 337"/>
                          <a:gd name="T24" fmla="+- 0 1345 1330"/>
                          <a:gd name="T25" fmla="*/ T24 w 14190"/>
                          <a:gd name="T26" fmla="+- 0 2627 2291"/>
                          <a:gd name="T27" fmla="*/ 2627 h 337"/>
                          <a:gd name="T28" fmla="+- 0 1345 1330"/>
                          <a:gd name="T29" fmla="*/ T28 w 14190"/>
                          <a:gd name="T30" fmla="+- 0 2611 2291"/>
                          <a:gd name="T31" fmla="*/ 2611 h 337"/>
                          <a:gd name="T32" fmla="+- 0 1345 1330"/>
                          <a:gd name="T33" fmla="*/ T32 w 14190"/>
                          <a:gd name="T34" fmla="+- 0 2307 2291"/>
                          <a:gd name="T35" fmla="*/ 2307 h 337"/>
                          <a:gd name="T36" fmla="+- 0 1345 1330"/>
                          <a:gd name="T37" fmla="*/ T36 w 14190"/>
                          <a:gd name="T38" fmla="+- 0 2307 2291"/>
                          <a:gd name="T39" fmla="*/ 2307 h 337"/>
                          <a:gd name="T40" fmla="+- 0 1345 1330"/>
                          <a:gd name="T41" fmla="*/ T40 w 14190"/>
                          <a:gd name="T42" fmla="+- 0 2291 2291"/>
                          <a:gd name="T43" fmla="*/ 2291 h 337"/>
                          <a:gd name="T44" fmla="+- 0 15503 1330"/>
                          <a:gd name="T45" fmla="*/ T44 w 14190"/>
                          <a:gd name="T46" fmla="+- 0 2611 2291"/>
                          <a:gd name="T47" fmla="*/ 2611 h 337"/>
                          <a:gd name="T48" fmla="+- 0 1346 1330"/>
                          <a:gd name="T49" fmla="*/ T48 w 14190"/>
                          <a:gd name="T50" fmla="+- 0 2611 2291"/>
                          <a:gd name="T51" fmla="*/ 2611 h 337"/>
                          <a:gd name="T52" fmla="+- 0 1346 1330"/>
                          <a:gd name="T53" fmla="*/ T52 w 14190"/>
                          <a:gd name="T54" fmla="+- 0 2627 2291"/>
                          <a:gd name="T55" fmla="*/ 2627 h 337"/>
                          <a:gd name="T56" fmla="+- 0 15503 1330"/>
                          <a:gd name="T57" fmla="*/ T56 w 14190"/>
                          <a:gd name="T58" fmla="+- 0 2627 2291"/>
                          <a:gd name="T59" fmla="*/ 2627 h 337"/>
                          <a:gd name="T60" fmla="+- 0 15503 1330"/>
                          <a:gd name="T61" fmla="*/ T60 w 14190"/>
                          <a:gd name="T62" fmla="+- 0 2611 2291"/>
                          <a:gd name="T63" fmla="*/ 2611 h 337"/>
                          <a:gd name="T64" fmla="+- 0 15503 1330"/>
                          <a:gd name="T65" fmla="*/ T64 w 14190"/>
                          <a:gd name="T66" fmla="+- 0 2291 2291"/>
                          <a:gd name="T67" fmla="*/ 2291 h 337"/>
                          <a:gd name="T68" fmla="+- 0 1346 1330"/>
                          <a:gd name="T69" fmla="*/ T68 w 14190"/>
                          <a:gd name="T70" fmla="+- 0 2291 2291"/>
                          <a:gd name="T71" fmla="*/ 2291 h 337"/>
                          <a:gd name="T72" fmla="+- 0 1346 1330"/>
                          <a:gd name="T73" fmla="*/ T72 w 14190"/>
                          <a:gd name="T74" fmla="+- 0 2307 2291"/>
                          <a:gd name="T75" fmla="*/ 2307 h 337"/>
                          <a:gd name="T76" fmla="+- 0 15503 1330"/>
                          <a:gd name="T77" fmla="*/ T76 w 14190"/>
                          <a:gd name="T78" fmla="+- 0 2307 2291"/>
                          <a:gd name="T79" fmla="*/ 2307 h 337"/>
                          <a:gd name="T80" fmla="+- 0 15503 1330"/>
                          <a:gd name="T81" fmla="*/ T80 w 14190"/>
                          <a:gd name="T82" fmla="+- 0 2291 2291"/>
                          <a:gd name="T83" fmla="*/ 2291 h 337"/>
                          <a:gd name="T84" fmla="+- 0 15519 1330"/>
                          <a:gd name="T85" fmla="*/ T84 w 14190"/>
                          <a:gd name="T86" fmla="+- 0 2291 2291"/>
                          <a:gd name="T87" fmla="*/ 2291 h 337"/>
                          <a:gd name="T88" fmla="+- 0 15503 1330"/>
                          <a:gd name="T89" fmla="*/ T88 w 14190"/>
                          <a:gd name="T90" fmla="+- 0 2291 2291"/>
                          <a:gd name="T91" fmla="*/ 2291 h 337"/>
                          <a:gd name="T92" fmla="+- 0 15503 1330"/>
                          <a:gd name="T93" fmla="*/ T92 w 14190"/>
                          <a:gd name="T94" fmla="+- 0 2307 2291"/>
                          <a:gd name="T95" fmla="*/ 2307 h 337"/>
                          <a:gd name="T96" fmla="+- 0 15503 1330"/>
                          <a:gd name="T97" fmla="*/ T96 w 14190"/>
                          <a:gd name="T98" fmla="+- 0 2307 2291"/>
                          <a:gd name="T99" fmla="*/ 2307 h 337"/>
                          <a:gd name="T100" fmla="+- 0 15503 1330"/>
                          <a:gd name="T101" fmla="*/ T100 w 14190"/>
                          <a:gd name="T102" fmla="+- 0 2611 2291"/>
                          <a:gd name="T103" fmla="*/ 2611 h 337"/>
                          <a:gd name="T104" fmla="+- 0 15503 1330"/>
                          <a:gd name="T105" fmla="*/ T104 w 14190"/>
                          <a:gd name="T106" fmla="+- 0 2627 2291"/>
                          <a:gd name="T107" fmla="*/ 2627 h 337"/>
                          <a:gd name="T108" fmla="+- 0 15519 1330"/>
                          <a:gd name="T109" fmla="*/ T108 w 14190"/>
                          <a:gd name="T110" fmla="+- 0 2627 2291"/>
                          <a:gd name="T111" fmla="*/ 2627 h 337"/>
                          <a:gd name="T112" fmla="+- 0 15519 1330"/>
                          <a:gd name="T113" fmla="*/ T112 w 14190"/>
                          <a:gd name="T114" fmla="+- 0 2611 2291"/>
                          <a:gd name="T115" fmla="*/ 2611 h 337"/>
                          <a:gd name="T116" fmla="+- 0 15519 1330"/>
                          <a:gd name="T117" fmla="*/ T116 w 14190"/>
                          <a:gd name="T118" fmla="+- 0 2307 2291"/>
                          <a:gd name="T119" fmla="*/ 2307 h 337"/>
                          <a:gd name="T120" fmla="+- 0 15519 1330"/>
                          <a:gd name="T121" fmla="*/ T120 w 14190"/>
                          <a:gd name="T122" fmla="+- 0 2307 2291"/>
                          <a:gd name="T123" fmla="*/ 2307 h 337"/>
                          <a:gd name="T124" fmla="+- 0 15519 1330"/>
                          <a:gd name="T125" fmla="*/ T124 w 14190"/>
                          <a:gd name="T126" fmla="+- 0 2291 2291"/>
                          <a:gd name="T127" fmla="*/ 2291 h 3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14190" h="337">
                            <a:moveTo>
                              <a:pt x="15" y="0"/>
                            </a:move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0" y="320"/>
                            </a:lnTo>
                            <a:lnTo>
                              <a:pt x="0" y="336"/>
                            </a:lnTo>
                            <a:lnTo>
                              <a:pt x="15" y="336"/>
                            </a:lnTo>
                            <a:lnTo>
                              <a:pt x="15" y="320"/>
                            </a:lnTo>
                            <a:lnTo>
                              <a:pt x="15" y="16"/>
                            </a:lnTo>
                            <a:lnTo>
                              <a:pt x="15" y="0"/>
                            </a:lnTo>
                            <a:close/>
                            <a:moveTo>
                              <a:pt x="14173" y="320"/>
                            </a:moveTo>
                            <a:lnTo>
                              <a:pt x="16" y="320"/>
                            </a:lnTo>
                            <a:lnTo>
                              <a:pt x="16" y="336"/>
                            </a:lnTo>
                            <a:lnTo>
                              <a:pt x="14173" y="336"/>
                            </a:lnTo>
                            <a:lnTo>
                              <a:pt x="14173" y="320"/>
                            </a:lnTo>
                            <a:close/>
                            <a:moveTo>
                              <a:pt x="14173" y="0"/>
                            </a:moveTo>
                            <a:lnTo>
                              <a:pt x="16" y="0"/>
                            </a:lnTo>
                            <a:lnTo>
                              <a:pt x="16" y="16"/>
                            </a:lnTo>
                            <a:lnTo>
                              <a:pt x="14173" y="16"/>
                            </a:lnTo>
                            <a:lnTo>
                              <a:pt x="14173" y="0"/>
                            </a:lnTo>
                            <a:close/>
                            <a:moveTo>
                              <a:pt x="14189" y="0"/>
                            </a:moveTo>
                            <a:lnTo>
                              <a:pt x="14173" y="0"/>
                            </a:lnTo>
                            <a:lnTo>
                              <a:pt x="14173" y="16"/>
                            </a:lnTo>
                            <a:lnTo>
                              <a:pt x="14173" y="320"/>
                            </a:lnTo>
                            <a:lnTo>
                              <a:pt x="14173" y="336"/>
                            </a:lnTo>
                            <a:lnTo>
                              <a:pt x="14189" y="336"/>
                            </a:lnTo>
                            <a:lnTo>
                              <a:pt x="14189" y="320"/>
                            </a:lnTo>
                            <a:lnTo>
                              <a:pt x="14189" y="16"/>
                            </a:lnTo>
                            <a:lnTo>
                              <a:pt x="141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DFDF3" id="docshape4" o:spid="_x0000_s1026" style="position:absolute;margin-left:66.5pt;margin-top:114.55pt;width:709.5pt;height:16.8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9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" path="m15,l,,,16,,320r,16l15,336r,-16l15,16,15,xm14173,320l16,320r,16l14173,336r,-16xm14173,l16,r,16l14173,16r,-16xm14189,r-16,l14173,16r,304l14173,336r16,l14189,320r,-304l14189,xe" fillcolor="black" stroked="f">
              <v:path arrowok="t" o:connecttype="custom" o:connectlocs="9525,1454785;0,1454785;0,1464945;0,1464945;0,1657985;0,1668145;9525,1668145;9525,1657985;9525,1464945;9525,1464945;9525,1454785;8999855,1657985;10160,1657985;10160,1668145;8999855,1668145;8999855,1657985;8999855,1454785;10160,1454785;10160,1464945;8999855,1464945;8999855,1454785;9010015,1454785;8999855,1454785;8999855,1464945;8999855,1464945;8999855,1657985;8999855,1668145;9010015,1668145;9010015,1657985;9010015,1464945;9010015,1464945;9010015,145478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1487805</wp:posOffset>
              </wp:positionV>
              <wp:extent cx="1383030" cy="168275"/>
              <wp:effectExtent l="0" t="0" r="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9D" w:rsidRDefault="00E242BE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SECTION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N.3:</w:t>
                          </w:r>
                          <w:r>
                            <w:rPr>
                              <w:b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EQUITIES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71.05pt;margin-top:117.15pt;width:108.9pt;height:13.2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" filled="f" stroked="f">
              <v:textbox inset="0,0,0,0">
                <w:txbxContent>
                  <w:p w:rsidR="00E0349D" w:rsidRDefault="00E242BE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SECTION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N.3: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EQUITIES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D" w:rsidRDefault="00E242B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6937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524000" cy="6953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69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69888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1336040</wp:posOffset>
              </wp:positionV>
              <wp:extent cx="876935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9350" cy="0"/>
                      </a:xfrm>
                      <a:prstGeom prst="line">
                        <a:avLst/>
                      </a:prstGeom>
                      <a:noFill/>
                      <a:ln w="13592">
                        <a:solidFill>
                          <a:srgbClr val="303C4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B0F0C" id="Line 4" o:spid="_x0000_s1026" style="position:absolute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105.2pt" to="762.5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WkIA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" strokecolor="#303c4e" strokeweight=".37756mm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D" w:rsidRDefault="00E242B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7091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524000" cy="69532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69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1424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1336040</wp:posOffset>
              </wp:positionV>
              <wp:extent cx="87693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9350" cy="0"/>
                      </a:xfrm>
                      <a:prstGeom prst="line">
                        <a:avLst/>
                      </a:prstGeom>
                      <a:noFill/>
                      <a:ln w="13592">
                        <a:solidFill>
                          <a:srgbClr val="303C4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19123" id="Line 2" o:spid="_x0000_s1026" style="position:absolute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105.2pt" to="762.5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ibIA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" strokecolor="#303c4e" strokeweight=".3775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84C"/>
    <w:multiLevelType w:val="hybridMultilevel"/>
    <w:tmpl w:val="55703562"/>
    <w:lvl w:ilvl="0" w:tplc="8256A870">
      <w:start w:val="1"/>
      <w:numFmt w:val="decimal"/>
      <w:lvlText w:val="%1."/>
      <w:lvlJc w:val="left"/>
      <w:pPr>
        <w:ind w:left="782" w:hanging="4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 w:tplc="7506090A">
      <w:numFmt w:val="bullet"/>
      <w:lvlText w:val="•"/>
      <w:lvlJc w:val="left"/>
      <w:pPr>
        <w:ind w:left="2141" w:hanging="417"/>
      </w:pPr>
      <w:rPr>
        <w:rFonts w:hint="default"/>
        <w:lang w:val="en-US" w:eastAsia="en-US" w:bidi="ar-SA"/>
      </w:rPr>
    </w:lvl>
    <w:lvl w:ilvl="2" w:tplc="48F8D108">
      <w:numFmt w:val="bullet"/>
      <w:lvlText w:val="•"/>
      <w:lvlJc w:val="left"/>
      <w:pPr>
        <w:ind w:left="3502" w:hanging="417"/>
      </w:pPr>
      <w:rPr>
        <w:rFonts w:hint="default"/>
        <w:lang w:val="en-US" w:eastAsia="en-US" w:bidi="ar-SA"/>
      </w:rPr>
    </w:lvl>
    <w:lvl w:ilvl="3" w:tplc="B488710A">
      <w:numFmt w:val="bullet"/>
      <w:lvlText w:val="•"/>
      <w:lvlJc w:val="left"/>
      <w:pPr>
        <w:ind w:left="4863" w:hanging="417"/>
      </w:pPr>
      <w:rPr>
        <w:rFonts w:hint="default"/>
        <w:lang w:val="en-US" w:eastAsia="en-US" w:bidi="ar-SA"/>
      </w:rPr>
    </w:lvl>
    <w:lvl w:ilvl="4" w:tplc="24AA002E">
      <w:numFmt w:val="bullet"/>
      <w:lvlText w:val="•"/>
      <w:lvlJc w:val="left"/>
      <w:pPr>
        <w:ind w:left="6224" w:hanging="417"/>
      </w:pPr>
      <w:rPr>
        <w:rFonts w:hint="default"/>
        <w:lang w:val="en-US" w:eastAsia="en-US" w:bidi="ar-SA"/>
      </w:rPr>
    </w:lvl>
    <w:lvl w:ilvl="5" w:tplc="569E634A">
      <w:numFmt w:val="bullet"/>
      <w:lvlText w:val="•"/>
      <w:lvlJc w:val="left"/>
      <w:pPr>
        <w:ind w:left="7586" w:hanging="417"/>
      </w:pPr>
      <w:rPr>
        <w:rFonts w:hint="default"/>
        <w:lang w:val="en-US" w:eastAsia="en-US" w:bidi="ar-SA"/>
      </w:rPr>
    </w:lvl>
    <w:lvl w:ilvl="6" w:tplc="A4ECA4CA">
      <w:numFmt w:val="bullet"/>
      <w:lvlText w:val="•"/>
      <w:lvlJc w:val="left"/>
      <w:pPr>
        <w:ind w:left="8947" w:hanging="417"/>
      </w:pPr>
      <w:rPr>
        <w:rFonts w:hint="default"/>
        <w:lang w:val="en-US" w:eastAsia="en-US" w:bidi="ar-SA"/>
      </w:rPr>
    </w:lvl>
    <w:lvl w:ilvl="7" w:tplc="7174D27E">
      <w:numFmt w:val="bullet"/>
      <w:lvlText w:val="•"/>
      <w:lvlJc w:val="left"/>
      <w:pPr>
        <w:ind w:left="10308" w:hanging="417"/>
      </w:pPr>
      <w:rPr>
        <w:rFonts w:hint="default"/>
        <w:lang w:val="en-US" w:eastAsia="en-US" w:bidi="ar-SA"/>
      </w:rPr>
    </w:lvl>
    <w:lvl w:ilvl="8" w:tplc="ADB6C3D6">
      <w:numFmt w:val="bullet"/>
      <w:lvlText w:val="•"/>
      <w:lvlJc w:val="left"/>
      <w:pPr>
        <w:ind w:left="11669" w:hanging="417"/>
      </w:pPr>
      <w:rPr>
        <w:rFonts w:hint="default"/>
        <w:lang w:val="en-US" w:eastAsia="en-US" w:bidi="ar-SA"/>
      </w:rPr>
    </w:lvl>
  </w:abstractNum>
  <w:abstractNum w:abstractNumId="1" w15:restartNumberingAfterBreak="0">
    <w:nsid w:val="23250335"/>
    <w:multiLevelType w:val="hybridMultilevel"/>
    <w:tmpl w:val="7AF47E6E"/>
    <w:lvl w:ilvl="0" w:tplc="AA701834">
      <w:start w:val="1"/>
      <w:numFmt w:val="decimal"/>
      <w:lvlText w:val="%1."/>
      <w:lvlJc w:val="left"/>
      <w:pPr>
        <w:ind w:left="782" w:hanging="4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 w:tplc="D048D764">
      <w:numFmt w:val="bullet"/>
      <w:lvlText w:val="•"/>
      <w:lvlJc w:val="left"/>
      <w:pPr>
        <w:ind w:left="2141" w:hanging="417"/>
      </w:pPr>
      <w:rPr>
        <w:rFonts w:hint="default"/>
        <w:lang w:val="en-US" w:eastAsia="en-US" w:bidi="ar-SA"/>
      </w:rPr>
    </w:lvl>
    <w:lvl w:ilvl="2" w:tplc="BC524CD8">
      <w:numFmt w:val="bullet"/>
      <w:lvlText w:val="•"/>
      <w:lvlJc w:val="left"/>
      <w:pPr>
        <w:ind w:left="3502" w:hanging="417"/>
      </w:pPr>
      <w:rPr>
        <w:rFonts w:hint="default"/>
        <w:lang w:val="en-US" w:eastAsia="en-US" w:bidi="ar-SA"/>
      </w:rPr>
    </w:lvl>
    <w:lvl w:ilvl="3" w:tplc="4850722E">
      <w:numFmt w:val="bullet"/>
      <w:lvlText w:val="•"/>
      <w:lvlJc w:val="left"/>
      <w:pPr>
        <w:ind w:left="4863" w:hanging="417"/>
      </w:pPr>
      <w:rPr>
        <w:rFonts w:hint="default"/>
        <w:lang w:val="en-US" w:eastAsia="en-US" w:bidi="ar-SA"/>
      </w:rPr>
    </w:lvl>
    <w:lvl w:ilvl="4" w:tplc="CB68FD60">
      <w:numFmt w:val="bullet"/>
      <w:lvlText w:val="•"/>
      <w:lvlJc w:val="left"/>
      <w:pPr>
        <w:ind w:left="6224" w:hanging="417"/>
      </w:pPr>
      <w:rPr>
        <w:rFonts w:hint="default"/>
        <w:lang w:val="en-US" w:eastAsia="en-US" w:bidi="ar-SA"/>
      </w:rPr>
    </w:lvl>
    <w:lvl w:ilvl="5" w:tplc="0D7CD1DE">
      <w:numFmt w:val="bullet"/>
      <w:lvlText w:val="•"/>
      <w:lvlJc w:val="left"/>
      <w:pPr>
        <w:ind w:left="7586" w:hanging="417"/>
      </w:pPr>
      <w:rPr>
        <w:rFonts w:hint="default"/>
        <w:lang w:val="en-US" w:eastAsia="en-US" w:bidi="ar-SA"/>
      </w:rPr>
    </w:lvl>
    <w:lvl w:ilvl="6" w:tplc="D2826F26">
      <w:numFmt w:val="bullet"/>
      <w:lvlText w:val="•"/>
      <w:lvlJc w:val="left"/>
      <w:pPr>
        <w:ind w:left="8947" w:hanging="417"/>
      </w:pPr>
      <w:rPr>
        <w:rFonts w:hint="default"/>
        <w:lang w:val="en-US" w:eastAsia="en-US" w:bidi="ar-SA"/>
      </w:rPr>
    </w:lvl>
    <w:lvl w:ilvl="7" w:tplc="A6CA40CE">
      <w:numFmt w:val="bullet"/>
      <w:lvlText w:val="•"/>
      <w:lvlJc w:val="left"/>
      <w:pPr>
        <w:ind w:left="10308" w:hanging="417"/>
      </w:pPr>
      <w:rPr>
        <w:rFonts w:hint="default"/>
        <w:lang w:val="en-US" w:eastAsia="en-US" w:bidi="ar-SA"/>
      </w:rPr>
    </w:lvl>
    <w:lvl w:ilvl="8" w:tplc="7DEE74D8">
      <w:numFmt w:val="bullet"/>
      <w:lvlText w:val="•"/>
      <w:lvlJc w:val="left"/>
      <w:pPr>
        <w:ind w:left="11669" w:hanging="417"/>
      </w:pPr>
      <w:rPr>
        <w:rFonts w:hint="default"/>
        <w:lang w:val="en-US" w:eastAsia="en-US" w:bidi="ar-SA"/>
      </w:rPr>
    </w:lvl>
  </w:abstractNum>
  <w:abstractNum w:abstractNumId="2" w15:restartNumberingAfterBreak="0">
    <w:nsid w:val="2F700702"/>
    <w:multiLevelType w:val="hybridMultilevel"/>
    <w:tmpl w:val="2A3489CC"/>
    <w:lvl w:ilvl="0" w:tplc="FC60AE6A">
      <w:start w:val="1"/>
      <w:numFmt w:val="decimal"/>
      <w:lvlText w:val="%1."/>
      <w:lvlJc w:val="left"/>
      <w:pPr>
        <w:ind w:left="942" w:hanging="353"/>
        <w:jc w:val="right"/>
      </w:pPr>
      <w:rPr>
        <w:rFonts w:hint="default"/>
        <w:spacing w:val="-2"/>
        <w:w w:val="102"/>
        <w:lang w:val="en-US" w:eastAsia="en-US" w:bidi="ar-SA"/>
      </w:rPr>
    </w:lvl>
    <w:lvl w:ilvl="1" w:tplc="8E92DA66">
      <w:numFmt w:val="bullet"/>
      <w:lvlText w:val="•"/>
      <w:lvlJc w:val="left"/>
      <w:pPr>
        <w:ind w:left="2285" w:hanging="353"/>
      </w:pPr>
      <w:rPr>
        <w:rFonts w:hint="default"/>
        <w:lang w:val="en-US" w:eastAsia="en-US" w:bidi="ar-SA"/>
      </w:rPr>
    </w:lvl>
    <w:lvl w:ilvl="2" w:tplc="F3FA43FE">
      <w:numFmt w:val="bullet"/>
      <w:lvlText w:val="•"/>
      <w:lvlJc w:val="left"/>
      <w:pPr>
        <w:ind w:left="3630" w:hanging="353"/>
      </w:pPr>
      <w:rPr>
        <w:rFonts w:hint="default"/>
        <w:lang w:val="en-US" w:eastAsia="en-US" w:bidi="ar-SA"/>
      </w:rPr>
    </w:lvl>
    <w:lvl w:ilvl="3" w:tplc="F398A030">
      <w:numFmt w:val="bullet"/>
      <w:lvlText w:val="•"/>
      <w:lvlJc w:val="left"/>
      <w:pPr>
        <w:ind w:left="4975" w:hanging="353"/>
      </w:pPr>
      <w:rPr>
        <w:rFonts w:hint="default"/>
        <w:lang w:val="en-US" w:eastAsia="en-US" w:bidi="ar-SA"/>
      </w:rPr>
    </w:lvl>
    <w:lvl w:ilvl="4" w:tplc="E482CBB6">
      <w:numFmt w:val="bullet"/>
      <w:lvlText w:val="•"/>
      <w:lvlJc w:val="left"/>
      <w:pPr>
        <w:ind w:left="6320" w:hanging="353"/>
      </w:pPr>
      <w:rPr>
        <w:rFonts w:hint="default"/>
        <w:lang w:val="en-US" w:eastAsia="en-US" w:bidi="ar-SA"/>
      </w:rPr>
    </w:lvl>
    <w:lvl w:ilvl="5" w:tplc="96247554">
      <w:numFmt w:val="bullet"/>
      <w:lvlText w:val="•"/>
      <w:lvlJc w:val="left"/>
      <w:pPr>
        <w:ind w:left="7666" w:hanging="353"/>
      </w:pPr>
      <w:rPr>
        <w:rFonts w:hint="default"/>
        <w:lang w:val="en-US" w:eastAsia="en-US" w:bidi="ar-SA"/>
      </w:rPr>
    </w:lvl>
    <w:lvl w:ilvl="6" w:tplc="B9801BBA">
      <w:numFmt w:val="bullet"/>
      <w:lvlText w:val="•"/>
      <w:lvlJc w:val="left"/>
      <w:pPr>
        <w:ind w:left="9011" w:hanging="353"/>
      </w:pPr>
      <w:rPr>
        <w:rFonts w:hint="default"/>
        <w:lang w:val="en-US" w:eastAsia="en-US" w:bidi="ar-SA"/>
      </w:rPr>
    </w:lvl>
    <w:lvl w:ilvl="7" w:tplc="F16C672C">
      <w:numFmt w:val="bullet"/>
      <w:lvlText w:val="•"/>
      <w:lvlJc w:val="left"/>
      <w:pPr>
        <w:ind w:left="10356" w:hanging="353"/>
      </w:pPr>
      <w:rPr>
        <w:rFonts w:hint="default"/>
        <w:lang w:val="en-US" w:eastAsia="en-US" w:bidi="ar-SA"/>
      </w:rPr>
    </w:lvl>
    <w:lvl w:ilvl="8" w:tplc="6BBA5B6A">
      <w:numFmt w:val="bullet"/>
      <w:lvlText w:val="•"/>
      <w:lvlJc w:val="left"/>
      <w:pPr>
        <w:ind w:left="11701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36465323"/>
    <w:multiLevelType w:val="hybridMultilevel"/>
    <w:tmpl w:val="70B2EFA0"/>
    <w:lvl w:ilvl="0" w:tplc="4CFE0A82">
      <w:start w:val="1"/>
      <w:numFmt w:val="lowerRoman"/>
      <w:lvlText w:val="(%1)"/>
      <w:lvlJc w:val="left"/>
      <w:pPr>
        <w:ind w:left="782" w:hanging="4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99"/>
        <w:sz w:val="21"/>
        <w:szCs w:val="21"/>
        <w:lang w:val="en-US" w:eastAsia="en-US" w:bidi="ar-SA"/>
      </w:rPr>
    </w:lvl>
    <w:lvl w:ilvl="1" w:tplc="65865CDE">
      <w:start w:val="1"/>
      <w:numFmt w:val="lowerLetter"/>
      <w:lvlText w:val="(%2)"/>
      <w:lvlJc w:val="left"/>
      <w:pPr>
        <w:ind w:left="782" w:hanging="4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99"/>
        <w:sz w:val="21"/>
        <w:szCs w:val="21"/>
        <w:lang w:val="en-US" w:eastAsia="en-US" w:bidi="ar-SA"/>
      </w:rPr>
    </w:lvl>
    <w:lvl w:ilvl="2" w:tplc="1D4671A8">
      <w:numFmt w:val="bullet"/>
      <w:lvlText w:val="•"/>
      <w:lvlJc w:val="left"/>
      <w:pPr>
        <w:ind w:left="3502" w:hanging="417"/>
      </w:pPr>
      <w:rPr>
        <w:rFonts w:hint="default"/>
        <w:lang w:val="en-US" w:eastAsia="en-US" w:bidi="ar-SA"/>
      </w:rPr>
    </w:lvl>
    <w:lvl w:ilvl="3" w:tplc="9BF8F10E">
      <w:numFmt w:val="bullet"/>
      <w:lvlText w:val="•"/>
      <w:lvlJc w:val="left"/>
      <w:pPr>
        <w:ind w:left="4863" w:hanging="417"/>
      </w:pPr>
      <w:rPr>
        <w:rFonts w:hint="default"/>
        <w:lang w:val="en-US" w:eastAsia="en-US" w:bidi="ar-SA"/>
      </w:rPr>
    </w:lvl>
    <w:lvl w:ilvl="4" w:tplc="37FA00B8">
      <w:numFmt w:val="bullet"/>
      <w:lvlText w:val="•"/>
      <w:lvlJc w:val="left"/>
      <w:pPr>
        <w:ind w:left="6224" w:hanging="417"/>
      </w:pPr>
      <w:rPr>
        <w:rFonts w:hint="default"/>
        <w:lang w:val="en-US" w:eastAsia="en-US" w:bidi="ar-SA"/>
      </w:rPr>
    </w:lvl>
    <w:lvl w:ilvl="5" w:tplc="DDC2DCE6">
      <w:numFmt w:val="bullet"/>
      <w:lvlText w:val="•"/>
      <w:lvlJc w:val="left"/>
      <w:pPr>
        <w:ind w:left="7586" w:hanging="417"/>
      </w:pPr>
      <w:rPr>
        <w:rFonts w:hint="default"/>
        <w:lang w:val="en-US" w:eastAsia="en-US" w:bidi="ar-SA"/>
      </w:rPr>
    </w:lvl>
    <w:lvl w:ilvl="6" w:tplc="E5BE70E0">
      <w:numFmt w:val="bullet"/>
      <w:lvlText w:val="•"/>
      <w:lvlJc w:val="left"/>
      <w:pPr>
        <w:ind w:left="8947" w:hanging="417"/>
      </w:pPr>
      <w:rPr>
        <w:rFonts w:hint="default"/>
        <w:lang w:val="en-US" w:eastAsia="en-US" w:bidi="ar-SA"/>
      </w:rPr>
    </w:lvl>
    <w:lvl w:ilvl="7" w:tplc="A87414DC">
      <w:numFmt w:val="bullet"/>
      <w:lvlText w:val="•"/>
      <w:lvlJc w:val="left"/>
      <w:pPr>
        <w:ind w:left="10308" w:hanging="417"/>
      </w:pPr>
      <w:rPr>
        <w:rFonts w:hint="default"/>
        <w:lang w:val="en-US" w:eastAsia="en-US" w:bidi="ar-SA"/>
      </w:rPr>
    </w:lvl>
    <w:lvl w:ilvl="8" w:tplc="9672285E">
      <w:numFmt w:val="bullet"/>
      <w:lvlText w:val="•"/>
      <w:lvlJc w:val="left"/>
      <w:pPr>
        <w:ind w:left="11669" w:hanging="417"/>
      </w:pPr>
      <w:rPr>
        <w:rFonts w:hint="default"/>
        <w:lang w:val="en-US" w:eastAsia="en-US" w:bidi="ar-SA"/>
      </w:rPr>
    </w:lvl>
  </w:abstractNum>
  <w:abstractNum w:abstractNumId="4" w15:restartNumberingAfterBreak="0">
    <w:nsid w:val="790A531A"/>
    <w:multiLevelType w:val="hybridMultilevel"/>
    <w:tmpl w:val="9A22813A"/>
    <w:lvl w:ilvl="0" w:tplc="ED0A2274">
      <w:start w:val="1"/>
      <w:numFmt w:val="lowerRoman"/>
      <w:lvlText w:val="(%1)"/>
      <w:lvlJc w:val="left"/>
      <w:pPr>
        <w:ind w:left="782" w:hanging="4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99"/>
        <w:sz w:val="21"/>
        <w:szCs w:val="21"/>
        <w:lang w:val="en-US" w:eastAsia="en-US" w:bidi="ar-SA"/>
      </w:rPr>
    </w:lvl>
    <w:lvl w:ilvl="1" w:tplc="2F7638C8">
      <w:numFmt w:val="bullet"/>
      <w:lvlText w:val="•"/>
      <w:lvlJc w:val="left"/>
      <w:pPr>
        <w:ind w:left="2141" w:hanging="417"/>
      </w:pPr>
      <w:rPr>
        <w:rFonts w:hint="default"/>
        <w:lang w:val="en-US" w:eastAsia="en-US" w:bidi="ar-SA"/>
      </w:rPr>
    </w:lvl>
    <w:lvl w:ilvl="2" w:tplc="C0B6B532">
      <w:numFmt w:val="bullet"/>
      <w:lvlText w:val="•"/>
      <w:lvlJc w:val="left"/>
      <w:pPr>
        <w:ind w:left="3502" w:hanging="417"/>
      </w:pPr>
      <w:rPr>
        <w:rFonts w:hint="default"/>
        <w:lang w:val="en-US" w:eastAsia="en-US" w:bidi="ar-SA"/>
      </w:rPr>
    </w:lvl>
    <w:lvl w:ilvl="3" w:tplc="AB962DD4">
      <w:numFmt w:val="bullet"/>
      <w:lvlText w:val="•"/>
      <w:lvlJc w:val="left"/>
      <w:pPr>
        <w:ind w:left="4863" w:hanging="417"/>
      </w:pPr>
      <w:rPr>
        <w:rFonts w:hint="default"/>
        <w:lang w:val="en-US" w:eastAsia="en-US" w:bidi="ar-SA"/>
      </w:rPr>
    </w:lvl>
    <w:lvl w:ilvl="4" w:tplc="85CA25DA">
      <w:numFmt w:val="bullet"/>
      <w:lvlText w:val="•"/>
      <w:lvlJc w:val="left"/>
      <w:pPr>
        <w:ind w:left="6224" w:hanging="417"/>
      </w:pPr>
      <w:rPr>
        <w:rFonts w:hint="default"/>
        <w:lang w:val="en-US" w:eastAsia="en-US" w:bidi="ar-SA"/>
      </w:rPr>
    </w:lvl>
    <w:lvl w:ilvl="5" w:tplc="76AE4E5A">
      <w:numFmt w:val="bullet"/>
      <w:lvlText w:val="•"/>
      <w:lvlJc w:val="left"/>
      <w:pPr>
        <w:ind w:left="7586" w:hanging="417"/>
      </w:pPr>
      <w:rPr>
        <w:rFonts w:hint="default"/>
        <w:lang w:val="en-US" w:eastAsia="en-US" w:bidi="ar-SA"/>
      </w:rPr>
    </w:lvl>
    <w:lvl w:ilvl="6" w:tplc="6A90852C">
      <w:numFmt w:val="bullet"/>
      <w:lvlText w:val="•"/>
      <w:lvlJc w:val="left"/>
      <w:pPr>
        <w:ind w:left="8947" w:hanging="417"/>
      </w:pPr>
      <w:rPr>
        <w:rFonts w:hint="default"/>
        <w:lang w:val="en-US" w:eastAsia="en-US" w:bidi="ar-SA"/>
      </w:rPr>
    </w:lvl>
    <w:lvl w:ilvl="7" w:tplc="90AC78D2">
      <w:numFmt w:val="bullet"/>
      <w:lvlText w:val="•"/>
      <w:lvlJc w:val="left"/>
      <w:pPr>
        <w:ind w:left="10308" w:hanging="417"/>
      </w:pPr>
      <w:rPr>
        <w:rFonts w:hint="default"/>
        <w:lang w:val="en-US" w:eastAsia="en-US" w:bidi="ar-SA"/>
      </w:rPr>
    </w:lvl>
    <w:lvl w:ilvl="8" w:tplc="AFA025CE">
      <w:numFmt w:val="bullet"/>
      <w:lvlText w:val="•"/>
      <w:lvlJc w:val="left"/>
      <w:pPr>
        <w:ind w:left="11669" w:hanging="41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9D"/>
    <w:rsid w:val="000245C1"/>
    <w:rsid w:val="00085E3F"/>
    <w:rsid w:val="001E770E"/>
    <w:rsid w:val="003F22C9"/>
    <w:rsid w:val="004F1F8C"/>
    <w:rsid w:val="00626A89"/>
    <w:rsid w:val="00891BEF"/>
    <w:rsid w:val="00A54A4A"/>
    <w:rsid w:val="00CE614A"/>
    <w:rsid w:val="00E0349D"/>
    <w:rsid w:val="00E12846"/>
    <w:rsid w:val="00E242BE"/>
    <w:rsid w:val="00E8607E"/>
    <w:rsid w:val="00EB29D7"/>
    <w:rsid w:val="00EC0F50"/>
    <w:rsid w:val="00EC2A49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83C622-0115-4BC4-B337-AE5FB6D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5"/>
      <w:ind w:left="221"/>
    </w:pPr>
    <w:rPr>
      <w:rFonts w:ascii="Calibri Light" w:eastAsia="Calibri Light" w:hAnsi="Calibri Light" w:cs="Calibri Light"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782" w:hanging="417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1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de.daiwacm.com/policies/" TargetMode="External"/><Relationship Id="rId10" Type="http://schemas.openxmlformats.org/officeDocument/2006/relationships/hyperlink" Target="https://www.de.daiwacm.com/policies/?lang=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.daiwacm.com/policies/?lang=en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2389</Words>
  <Characters>13620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DCME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Eze, Cy</dc:creator>
  <cp:lastModifiedBy>Fennert, Marko</cp:lastModifiedBy>
  <cp:revision>2</cp:revision>
  <dcterms:created xsi:type="dcterms:W3CDTF">2024-02-14T11:30:00Z</dcterms:created>
  <dcterms:modified xsi:type="dcterms:W3CDTF">2024-02-14T11:30:00Z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2023-04-24T00:00:00Z</vt:filetime>
  </property>
</Properties>
</file>